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90459" w14:textId="06B9D4D7" w:rsidR="00367FB8" w:rsidRDefault="00367FB8" w:rsidP="00367FB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661EE4">
        <w:rPr>
          <w:rFonts w:ascii="Arial" w:eastAsia="Times New Roman" w:hAnsi="Arial"/>
          <w:b/>
          <w:bCs/>
          <w:sz w:val="24"/>
          <w:szCs w:val="24"/>
        </w:rPr>
        <w:t>6e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       </w:t>
      </w:r>
      <w:r>
        <w:tab/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R2</w:t>
      </w:r>
      <w:r w:rsidR="002B6755"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BF1EB2"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210</w:t>
      </w:r>
      <w:r w:rsidR="00BF1EB2">
        <w:rPr>
          <w:rFonts w:ascii="Arial" w:hAnsi="Arial" w:cs="Arial"/>
          <w:b/>
          <w:bCs/>
          <w:color w:val="000000" w:themeColor="text1"/>
          <w:sz w:val="26"/>
          <w:szCs w:val="26"/>
        </w:rPr>
        <w:t>9675</w:t>
      </w:r>
    </w:p>
    <w:p w14:paraId="110EB4B6" w14:textId="05A4BBD3" w:rsidR="00783B93" w:rsidRDefault="00367FB8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661EE4">
        <w:rPr>
          <w:rFonts w:ascii="Arial" w:hAnsi="Arial"/>
          <w:b/>
          <w:bCs/>
          <w:sz w:val="24"/>
          <w:szCs w:val="24"/>
          <w:lang w:eastAsia="zh-CN"/>
        </w:rPr>
        <w:t xml:space="preserve">Nov </w:t>
      </w:r>
      <w:r w:rsidR="00194E82">
        <w:rPr>
          <w:rFonts w:ascii="Arial" w:hAnsi="Arial"/>
          <w:b/>
          <w:bCs/>
          <w:sz w:val="24"/>
          <w:szCs w:val="24"/>
          <w:lang w:eastAsia="zh-CN"/>
        </w:rPr>
        <w:t>1</w:t>
      </w:r>
      <w:r w:rsidR="00194E82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 w:rsidR="00194E82">
        <w:rPr>
          <w:rFonts w:ascii="Arial" w:hAnsi="Arial"/>
          <w:b/>
          <w:bCs/>
          <w:sz w:val="24"/>
          <w:szCs w:val="24"/>
          <w:lang w:eastAsia="zh-CN"/>
        </w:rPr>
        <w:t>Nov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194E82">
        <w:rPr>
          <w:rFonts w:ascii="Arial" w:hAnsi="Arial"/>
          <w:b/>
          <w:bCs/>
          <w:sz w:val="24"/>
          <w:szCs w:val="24"/>
          <w:lang w:eastAsia="zh-CN"/>
        </w:rPr>
        <w:t>12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63281F">
        <w:rPr>
          <w:rFonts w:ascii="Arial" w:hAnsi="Arial"/>
          <w:b/>
          <w:bCs/>
          <w:sz w:val="24"/>
          <w:szCs w:val="24"/>
          <w:lang w:eastAsia="zh-CN"/>
        </w:rPr>
        <w:t>, 2021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233A63B5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8EC049B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58EC049B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C96B6F">
        <w:rPr>
          <w:rFonts w:ascii="Arial" w:eastAsia="MS Mincho" w:hAnsi="Arial" w:cs="Arial"/>
          <w:b/>
          <w:bCs/>
          <w:sz w:val="24"/>
          <w:szCs w:val="24"/>
        </w:rPr>
        <w:t>8.2.3.1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3367C5EC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FE3BF8">
        <w:rPr>
          <w:rFonts w:ascii="Arial" w:eastAsia="Times New Roman" w:hAnsi="Arial" w:cs="Arial"/>
          <w:b/>
          <w:bCs/>
          <w:sz w:val="24"/>
        </w:rPr>
        <w:t xml:space="preserve">Discussion on </w:t>
      </w:r>
      <w:bookmarkStart w:id="1" w:name="_Hlk85484079"/>
      <w:r w:rsidR="00C96B6F" w:rsidRPr="00C96B6F">
        <w:rPr>
          <w:rFonts w:ascii="Arial" w:eastAsia="Times New Roman" w:hAnsi="Arial" w:cs="Arial"/>
          <w:b/>
          <w:bCs/>
          <w:sz w:val="24"/>
        </w:rPr>
        <w:t xml:space="preserve">association of </w:t>
      </w:r>
      <w:bookmarkStart w:id="2" w:name="_Hlk85482418"/>
      <w:r w:rsidR="00C96B6F" w:rsidRPr="00C96B6F">
        <w:rPr>
          <w:rFonts w:ascii="Arial" w:eastAsia="Times New Roman" w:hAnsi="Arial" w:cs="Arial"/>
          <w:b/>
          <w:bCs/>
          <w:sz w:val="24"/>
        </w:rPr>
        <w:t>execution condition and SN configuration</w:t>
      </w:r>
      <w:bookmarkEnd w:id="2"/>
    </w:p>
    <w:bookmarkEnd w:id="1"/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EE94894" w14:textId="4093E9BD" w:rsidR="00783B93" w:rsidRDefault="00783B93" w:rsidP="00783B93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7303290E" w14:textId="35921E0C" w:rsidR="00304B3D" w:rsidRDefault="00CE5319" w:rsidP="006D630F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094334" w:rsidRPr="00B80F68">
        <w:rPr>
          <w:sz w:val="22"/>
          <w:szCs w:val="22"/>
        </w:rPr>
        <w:t>RAN</w:t>
      </w:r>
      <w:r>
        <w:rPr>
          <w:sz w:val="22"/>
          <w:szCs w:val="22"/>
        </w:rPr>
        <w:t xml:space="preserve">2#115e meeting, </w:t>
      </w:r>
      <w:r w:rsidR="00B727E8">
        <w:rPr>
          <w:sz w:val="22"/>
          <w:szCs w:val="22"/>
        </w:rPr>
        <w:t>initial discussion on</w:t>
      </w:r>
      <w:r w:rsidR="00304B3D">
        <w:rPr>
          <w:sz w:val="22"/>
          <w:szCs w:val="22"/>
        </w:rPr>
        <w:t xml:space="preserve"> </w:t>
      </w:r>
      <w:r w:rsidR="00C96B6F">
        <w:rPr>
          <w:sz w:val="22"/>
          <w:szCs w:val="22"/>
        </w:rPr>
        <w:t>association of execution condition and SN configuration</w:t>
      </w:r>
      <w:r w:rsidR="00B727E8" w:rsidRPr="00B727E8">
        <w:rPr>
          <w:sz w:val="22"/>
          <w:szCs w:val="22"/>
        </w:rPr>
        <w:t xml:space="preserve"> </w:t>
      </w:r>
      <w:r w:rsidR="00304B3D">
        <w:rPr>
          <w:sz w:val="22"/>
          <w:szCs w:val="22"/>
        </w:rPr>
        <w:t>have been made</w:t>
      </w:r>
      <w:r w:rsidR="00B727E8">
        <w:rPr>
          <w:sz w:val="22"/>
          <w:szCs w:val="22"/>
        </w:rPr>
        <w:t>, and the following agreements were achieved</w:t>
      </w:r>
      <w:r w:rsidR="00304B3D">
        <w:rPr>
          <w:sz w:val="22"/>
          <w:szCs w:val="22"/>
        </w:rPr>
        <w:t>:</w:t>
      </w:r>
    </w:p>
    <w:p w14:paraId="6DE77253" w14:textId="77777777" w:rsidR="00C96B6F" w:rsidRPr="00066766" w:rsidRDefault="00C96B6F" w:rsidP="00C96B6F">
      <w:pPr>
        <w:pStyle w:val="Agreement"/>
      </w:pPr>
      <w:r w:rsidRPr="00066766">
        <w:t xml:space="preserve">11: [14/18] The MN does not need to comprehend the execution condition set by the source SN. The MN can associate the execution condition configuration to an </w:t>
      </w:r>
      <w:proofErr w:type="spellStart"/>
      <w:r w:rsidRPr="00066766">
        <w:t>RRCReconfiguration</w:t>
      </w:r>
      <w:proofErr w:type="spellEnd"/>
      <w:r w:rsidRPr="00066766">
        <w:t xml:space="preserve"> message provided by the target –SN without comprehending the execution condition set by the source SN.</w:t>
      </w:r>
    </w:p>
    <w:p w14:paraId="45649D49" w14:textId="3FF2D35C" w:rsidR="00061387" w:rsidRDefault="00061387" w:rsidP="006D630F">
      <w:pPr>
        <w:rPr>
          <w:sz w:val="22"/>
          <w:szCs w:val="22"/>
        </w:rPr>
      </w:pPr>
    </w:p>
    <w:p w14:paraId="2B01AEBD" w14:textId="5BCFAAB7" w:rsidR="00653A6B" w:rsidRPr="00D77357" w:rsidRDefault="00C96B6F" w:rsidP="00653A6B">
      <w:pPr>
        <w:rPr>
          <w:sz w:val="22"/>
          <w:szCs w:val="22"/>
        </w:rPr>
      </w:pPr>
      <w:r w:rsidRPr="00D77357">
        <w:rPr>
          <w:sz w:val="22"/>
          <w:szCs w:val="22"/>
        </w:rPr>
        <w:t>But it is unclear how MN can do this association.</w:t>
      </w:r>
      <w:r>
        <w:rPr>
          <w:sz w:val="22"/>
          <w:szCs w:val="22"/>
        </w:rPr>
        <w:t xml:space="preserve"> </w:t>
      </w:r>
      <w:r w:rsidR="00E63E56" w:rsidRPr="00D77357">
        <w:rPr>
          <w:sz w:val="22"/>
          <w:szCs w:val="22"/>
        </w:rPr>
        <w:t xml:space="preserve">In this contribution, we </w:t>
      </w:r>
      <w:r w:rsidR="00061387" w:rsidRPr="00D77357">
        <w:rPr>
          <w:sz w:val="22"/>
          <w:szCs w:val="22"/>
        </w:rPr>
        <w:t xml:space="preserve">provide our views on </w:t>
      </w:r>
      <w:r w:rsidRPr="00D77357">
        <w:rPr>
          <w:sz w:val="22"/>
          <w:szCs w:val="22"/>
        </w:rPr>
        <w:t>this</w:t>
      </w:r>
      <w:r w:rsidR="00061387" w:rsidRPr="00D77357">
        <w:rPr>
          <w:sz w:val="22"/>
          <w:szCs w:val="22"/>
        </w:rPr>
        <w:t xml:space="preserve"> </w:t>
      </w:r>
      <w:r w:rsidRPr="00D77357">
        <w:rPr>
          <w:sz w:val="22"/>
          <w:szCs w:val="22"/>
        </w:rPr>
        <w:t>discussion point</w:t>
      </w:r>
      <w:r w:rsidR="00304B3D" w:rsidRPr="00D77357">
        <w:rPr>
          <w:sz w:val="22"/>
          <w:szCs w:val="22"/>
        </w:rPr>
        <w:t>.</w:t>
      </w:r>
    </w:p>
    <w:p w14:paraId="75037347" w14:textId="4B76AB9F" w:rsidR="00637A18" w:rsidRDefault="00783B93" w:rsidP="00637A18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69A329F0" w14:textId="6C17AB58" w:rsidR="00F35D37" w:rsidRDefault="00F35D37" w:rsidP="00C32CE2">
      <w:pPr>
        <w:rPr>
          <w:sz w:val="22"/>
          <w:szCs w:val="22"/>
        </w:rPr>
      </w:pPr>
      <w:r>
        <w:rPr>
          <w:sz w:val="22"/>
          <w:szCs w:val="22"/>
        </w:rPr>
        <w:t>The following agreements related to this discussion point are listed as follows:</w:t>
      </w:r>
    </w:p>
    <w:p w14:paraId="5D726D2D" w14:textId="77777777" w:rsidR="003B111F" w:rsidRPr="00262B9D" w:rsidRDefault="003B111F" w:rsidP="003B111F">
      <w:pPr>
        <w:rPr>
          <w:rFonts w:ascii="Arial" w:hAnsi="Arial" w:cs="Arial"/>
        </w:rPr>
      </w:pPr>
      <w:r w:rsidRPr="00262B9D">
        <w:rPr>
          <w:rFonts w:ascii="Arial" w:hAnsi="Arial" w:cs="Arial"/>
        </w:rPr>
        <w:t>RAN2#113-e:</w:t>
      </w:r>
    </w:p>
    <w:p w14:paraId="448C5558" w14:textId="77777777" w:rsidR="003B111F" w:rsidRPr="00262B9D" w:rsidRDefault="003B111F" w:rsidP="003B1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0"/>
        <w:ind w:left="1619" w:hanging="360"/>
        <w:rPr>
          <w:rFonts w:ascii="Arial" w:eastAsia="MS Mincho" w:hAnsi="Arial"/>
          <w:b/>
          <w:szCs w:val="24"/>
          <w:lang w:eastAsia="en-GB"/>
        </w:rPr>
      </w:pPr>
      <w:r w:rsidRPr="00262B9D">
        <w:rPr>
          <w:rFonts w:ascii="Arial" w:eastAsia="MS Mincho" w:hAnsi="Arial"/>
          <w:b/>
          <w:szCs w:val="24"/>
          <w:lang w:eastAsia="en-GB"/>
        </w:rPr>
        <w:t>Agreements</w:t>
      </w:r>
    </w:p>
    <w:p w14:paraId="56B2EBB5" w14:textId="77777777" w:rsidR="003B111F" w:rsidRPr="00262B9D" w:rsidRDefault="003B111F" w:rsidP="003B1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0"/>
        <w:ind w:left="1619" w:hanging="360"/>
        <w:rPr>
          <w:rFonts w:ascii="Arial" w:eastAsia="MS Mincho" w:hAnsi="Arial"/>
          <w:b/>
          <w:szCs w:val="24"/>
          <w:lang w:eastAsia="en-GB"/>
        </w:rPr>
      </w:pPr>
    </w:p>
    <w:p w14:paraId="29095752" w14:textId="77777777" w:rsidR="003B111F" w:rsidRPr="00262B9D" w:rsidRDefault="003B111F" w:rsidP="003B1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0"/>
        <w:ind w:left="1619" w:hanging="360"/>
        <w:rPr>
          <w:rFonts w:ascii="Arial" w:eastAsia="MS Mincho" w:hAnsi="Arial"/>
          <w:b/>
          <w:szCs w:val="24"/>
          <w:lang w:eastAsia="en-GB"/>
        </w:rPr>
      </w:pPr>
      <w:r w:rsidRPr="00262B9D">
        <w:rPr>
          <w:rFonts w:ascii="Arial" w:eastAsia="MS Mincho" w:hAnsi="Arial"/>
          <w:b/>
          <w:szCs w:val="24"/>
          <w:lang w:eastAsia="en-GB"/>
        </w:rPr>
        <w:t>1</w:t>
      </w:r>
      <w:r w:rsidRPr="00262B9D">
        <w:rPr>
          <w:rFonts w:ascii="Arial" w:eastAsia="MS Mincho" w:hAnsi="Arial"/>
          <w:b/>
          <w:szCs w:val="24"/>
          <w:lang w:eastAsia="en-GB"/>
        </w:rPr>
        <w:tab/>
        <w:t xml:space="preserve">In SN initiated CPC with MN involvement, </w:t>
      </w:r>
      <w:r w:rsidRPr="00A931F2">
        <w:rPr>
          <w:rFonts w:ascii="Arial" w:eastAsia="MS Mincho" w:hAnsi="Arial"/>
          <w:b/>
          <w:szCs w:val="24"/>
          <w:highlight w:val="yellow"/>
          <w:lang w:eastAsia="en-GB"/>
        </w:rPr>
        <w:t>the source SN transfers the execution condition(s) to the MN</w:t>
      </w:r>
      <w:r w:rsidRPr="00262B9D">
        <w:rPr>
          <w:rFonts w:ascii="Arial" w:eastAsia="MS Mincho" w:hAnsi="Arial"/>
          <w:b/>
          <w:szCs w:val="24"/>
          <w:lang w:eastAsia="en-GB"/>
        </w:rPr>
        <w:t>. FFS whether MN needs to comprehend the execution condition set by the source SN. FFS on stage-3 detail of coding of execution condition(s) in the final message.</w:t>
      </w:r>
    </w:p>
    <w:p w14:paraId="6315401C" w14:textId="404F6C77" w:rsidR="00F35D37" w:rsidRDefault="00F35D37" w:rsidP="00C32CE2">
      <w:pPr>
        <w:rPr>
          <w:sz w:val="22"/>
          <w:szCs w:val="22"/>
        </w:rPr>
      </w:pPr>
    </w:p>
    <w:p w14:paraId="36587975" w14:textId="77777777" w:rsidR="003B111F" w:rsidRPr="00262B9D" w:rsidRDefault="003B111F" w:rsidP="003B111F">
      <w:pPr>
        <w:rPr>
          <w:rFonts w:ascii="Arial" w:hAnsi="Arial" w:cs="Arial"/>
        </w:rPr>
      </w:pPr>
      <w:r w:rsidRPr="00262B9D">
        <w:rPr>
          <w:rFonts w:ascii="Arial" w:hAnsi="Arial" w:cs="Arial"/>
        </w:rPr>
        <w:t>RAN2#113bis-e:</w:t>
      </w:r>
    </w:p>
    <w:p w14:paraId="7B3842CF" w14:textId="77777777" w:rsidR="003B111F" w:rsidRPr="00262B9D" w:rsidRDefault="003B111F" w:rsidP="003B111F">
      <w:pPr>
        <w:pStyle w:val="Doc-text2"/>
        <w:rPr>
          <w:i/>
          <w:iCs/>
        </w:rPr>
      </w:pPr>
    </w:p>
    <w:p w14:paraId="38680014" w14:textId="77777777" w:rsidR="003B111F" w:rsidRPr="00262B9D" w:rsidRDefault="003B111F" w:rsidP="003B111F">
      <w:pPr>
        <w:pStyle w:val="Agreement"/>
      </w:pPr>
      <w:r w:rsidRPr="00A931F2">
        <w:rPr>
          <w:highlight w:val="yellow"/>
        </w:rPr>
        <w:t xml:space="preserve">Source SN provides the candidate </w:t>
      </w:r>
      <w:proofErr w:type="gramStart"/>
      <w:r w:rsidRPr="00A931F2">
        <w:rPr>
          <w:highlight w:val="yellow"/>
        </w:rPr>
        <w:t>cells</w:t>
      </w:r>
      <w:proofErr w:type="gramEnd"/>
      <w:r w:rsidRPr="00A931F2">
        <w:rPr>
          <w:highlight w:val="yellow"/>
        </w:rPr>
        <w:t xml:space="preserve"> and it sets the execution condition per candidate cell</w:t>
      </w:r>
      <w:r w:rsidRPr="00262B9D">
        <w:t>. Signalling details are FFS (</w:t>
      </w:r>
      <w:proofErr w:type="gramStart"/>
      <w:r w:rsidRPr="00262B9D">
        <w:t>e.g.</w:t>
      </w:r>
      <w:proofErr w:type="gramEnd"/>
      <w:r w:rsidRPr="00262B9D">
        <w:t xml:space="preserve"> which messages and steps). </w:t>
      </w:r>
    </w:p>
    <w:p w14:paraId="4200DE2F" w14:textId="56453B36" w:rsidR="003B111F" w:rsidRDefault="003B111F" w:rsidP="00C32CE2">
      <w:pPr>
        <w:rPr>
          <w:sz w:val="22"/>
          <w:szCs w:val="22"/>
        </w:rPr>
      </w:pPr>
    </w:p>
    <w:p w14:paraId="6CB8EAEF" w14:textId="77777777" w:rsidR="003B111F" w:rsidRPr="00262B9D" w:rsidRDefault="003B111F" w:rsidP="003B111F">
      <w:pPr>
        <w:rPr>
          <w:rFonts w:ascii="Arial" w:hAnsi="Arial" w:cs="Arial"/>
        </w:rPr>
      </w:pPr>
      <w:r w:rsidRPr="00262B9D">
        <w:rPr>
          <w:rFonts w:ascii="Arial" w:hAnsi="Arial" w:cs="Arial"/>
        </w:rPr>
        <w:t>RAN2#114-e:</w:t>
      </w:r>
    </w:p>
    <w:p w14:paraId="192BF99B" w14:textId="77777777" w:rsidR="003B111F" w:rsidRPr="00F56610" w:rsidRDefault="003B111F" w:rsidP="003B111F">
      <w:pPr>
        <w:pStyle w:val="Agreement"/>
      </w:pPr>
      <w:bookmarkStart w:id="3" w:name="_Hlk79002009"/>
      <w:r w:rsidRPr="00F56610">
        <w:t xml:space="preserve">2: </w:t>
      </w:r>
      <w:r w:rsidRPr="00F56610">
        <w:tab/>
      </w:r>
      <w:r w:rsidRPr="00A931F2">
        <w:rPr>
          <w:highlight w:val="yellow"/>
        </w:rPr>
        <w:t>The source SN may provide the execution conditions</w:t>
      </w:r>
      <w:r w:rsidRPr="00F56610">
        <w:t xml:space="preserve"> (and/or SN measurement configuration) to the MN upon obtaining the information which cells have been ultimately prepared by the target SN.</w:t>
      </w:r>
    </w:p>
    <w:bookmarkEnd w:id="3"/>
    <w:p w14:paraId="471373DE" w14:textId="77777777" w:rsidR="003B111F" w:rsidRPr="00F56610" w:rsidRDefault="003B111F" w:rsidP="003B111F">
      <w:pPr>
        <w:pStyle w:val="Agreement"/>
      </w:pPr>
      <w:r w:rsidRPr="00F56610">
        <w:lastRenderedPageBreak/>
        <w:t xml:space="preserve">3: </w:t>
      </w:r>
      <w:r w:rsidRPr="00A931F2">
        <w:rPr>
          <w:highlight w:val="yellow"/>
        </w:rPr>
        <w:t xml:space="preserve">Target SN chooses candidate target </w:t>
      </w:r>
      <w:proofErr w:type="spellStart"/>
      <w:r w:rsidRPr="00A931F2">
        <w:rPr>
          <w:highlight w:val="yellow"/>
        </w:rPr>
        <w:t>PSCell</w:t>
      </w:r>
      <w:proofErr w:type="spellEnd"/>
      <w:r w:rsidRPr="00F56610">
        <w:t xml:space="preserve"> for CPC from the list of cells and/or measurements provided by the source SN/MN</w:t>
      </w:r>
    </w:p>
    <w:p w14:paraId="0A627FCF" w14:textId="74BA19AF" w:rsidR="003B111F" w:rsidRDefault="003B111F" w:rsidP="00C32CE2">
      <w:pPr>
        <w:rPr>
          <w:sz w:val="22"/>
          <w:szCs w:val="22"/>
        </w:rPr>
      </w:pPr>
    </w:p>
    <w:p w14:paraId="7CD913F2" w14:textId="77777777" w:rsidR="003B111F" w:rsidRPr="00F56610" w:rsidRDefault="003B111F" w:rsidP="003B111F">
      <w:pPr>
        <w:pStyle w:val="Doc-text2"/>
        <w:rPr>
          <w:b/>
          <w:bCs/>
        </w:rPr>
      </w:pPr>
      <w:r w:rsidRPr="00F56610">
        <w:rPr>
          <w:b/>
          <w:bCs/>
        </w:rPr>
        <w:t>Working assumption (to clarify agreements 1-3 above)</w:t>
      </w:r>
    </w:p>
    <w:p w14:paraId="2EDF293F" w14:textId="77777777" w:rsidR="003B111F" w:rsidRPr="00F56610" w:rsidRDefault="003B111F" w:rsidP="003B111F">
      <w:pPr>
        <w:pStyle w:val="Agreement"/>
      </w:pPr>
      <w:r w:rsidRPr="00F56610">
        <w:t>1.</w:t>
      </w:r>
      <w:r w:rsidRPr="00F56610">
        <w:tab/>
        <w:t>Upon SN initiated CPC configuration, S-SN indicates the CPC candidates to MN and for each an execution condition</w:t>
      </w:r>
    </w:p>
    <w:p w14:paraId="423E12F4" w14:textId="77777777" w:rsidR="003B111F" w:rsidRPr="00F56610" w:rsidRDefault="003B111F" w:rsidP="003B111F">
      <w:pPr>
        <w:pStyle w:val="Agreement"/>
      </w:pPr>
      <w:r w:rsidRPr="00F56610">
        <w:t>2.</w:t>
      </w:r>
      <w:r w:rsidRPr="00F56610">
        <w:tab/>
        <w:t xml:space="preserve">S-SN can </w:t>
      </w:r>
      <w:proofErr w:type="gramStart"/>
      <w:r w:rsidRPr="00F56610">
        <w:t>provide also</w:t>
      </w:r>
      <w:proofErr w:type="gramEnd"/>
      <w:r w:rsidRPr="00F56610">
        <w:t xml:space="preserve"> measurements to MN/T-SN and this may include cells that are not CPC candidates</w:t>
      </w:r>
    </w:p>
    <w:p w14:paraId="6269F5E7" w14:textId="77777777" w:rsidR="003B111F" w:rsidRDefault="003B111F" w:rsidP="003B111F">
      <w:pPr>
        <w:pStyle w:val="Agreement"/>
      </w:pPr>
      <w:r>
        <w:t>3.</w:t>
      </w:r>
      <w:r>
        <w:tab/>
        <w:t xml:space="preserve">T-SN can either accept or reject the CPC candidates suggested by S-SN (as in 1) </w:t>
      </w:r>
      <w:proofErr w:type="gramStart"/>
      <w:r>
        <w:t>i.e.</w:t>
      </w:r>
      <w:proofErr w:type="gramEnd"/>
      <w:r>
        <w:t xml:space="preserve"> it cannot come up with any alternative candidates</w:t>
      </w:r>
    </w:p>
    <w:p w14:paraId="160B81E7" w14:textId="77777777" w:rsidR="003B111F" w:rsidRDefault="003B111F" w:rsidP="003B111F">
      <w:pPr>
        <w:pStyle w:val="Agreement"/>
      </w:pPr>
      <w:r>
        <w:t>4.</w:t>
      </w:r>
      <w:r>
        <w:tab/>
        <w:t>S-SN is informed about which candidates were accepted/ rejected by T-SN</w:t>
      </w:r>
    </w:p>
    <w:p w14:paraId="2278536D" w14:textId="77777777" w:rsidR="003B111F" w:rsidRDefault="003B111F" w:rsidP="00C32CE2">
      <w:pPr>
        <w:rPr>
          <w:sz w:val="22"/>
          <w:szCs w:val="22"/>
        </w:rPr>
      </w:pPr>
    </w:p>
    <w:p w14:paraId="2255FA13" w14:textId="656A7EF9" w:rsidR="003B111F" w:rsidRPr="00D77357" w:rsidRDefault="003B111F" w:rsidP="00C32CE2">
      <w:pPr>
        <w:rPr>
          <w:sz w:val="22"/>
          <w:szCs w:val="22"/>
        </w:rPr>
      </w:pPr>
      <w:r>
        <w:rPr>
          <w:sz w:val="22"/>
          <w:szCs w:val="22"/>
        </w:rPr>
        <w:t>According to the agreements above and the working assumption</w:t>
      </w:r>
      <w:r w:rsidRPr="00104516">
        <w:rPr>
          <w:sz w:val="22"/>
          <w:szCs w:val="22"/>
        </w:rPr>
        <w:t xml:space="preserve"> “We go for solution 2”, the</w:t>
      </w:r>
      <w:r w:rsidRPr="00D77357">
        <w:rPr>
          <w:sz w:val="22"/>
          <w:szCs w:val="22"/>
        </w:rPr>
        <w:t xml:space="preserve"> procedure of SN-initiated inter-SN CPC could be like the following figure [1].</w:t>
      </w:r>
    </w:p>
    <w:p w14:paraId="168E3A26" w14:textId="054202A6" w:rsidR="003B111F" w:rsidRDefault="003B111F" w:rsidP="003B111F">
      <w:pPr>
        <w:jc w:val="center"/>
        <w:rPr>
          <w:sz w:val="22"/>
          <w:szCs w:val="22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7E3AAAA3" wp14:editId="291AD3F4">
            <wp:extent cx="5943600" cy="3592650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9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6C46F6" w14:textId="171DFC4E" w:rsidR="003B111F" w:rsidRPr="003B111F" w:rsidRDefault="003B111F" w:rsidP="003B111F">
      <w:pPr>
        <w:jc w:val="center"/>
        <w:rPr>
          <w:b/>
          <w:bCs/>
          <w:sz w:val="22"/>
          <w:szCs w:val="22"/>
        </w:rPr>
      </w:pPr>
      <w:r w:rsidRPr="003B111F">
        <w:rPr>
          <w:b/>
          <w:bCs/>
          <w:sz w:val="22"/>
          <w:szCs w:val="22"/>
        </w:rPr>
        <w:t xml:space="preserve">Figure 1 </w:t>
      </w:r>
      <w:r w:rsidRPr="003B111F">
        <w:rPr>
          <w:b/>
          <w:bCs/>
        </w:rPr>
        <w:t>procedure of SN-initiated inter-SN CPC</w:t>
      </w:r>
    </w:p>
    <w:p w14:paraId="4E18619F" w14:textId="39722374" w:rsidR="00104516" w:rsidRDefault="00104516" w:rsidP="00C32CE2">
      <w:pPr>
        <w:rPr>
          <w:sz w:val="22"/>
          <w:szCs w:val="22"/>
        </w:rPr>
      </w:pPr>
      <w:r>
        <w:rPr>
          <w:sz w:val="22"/>
          <w:szCs w:val="22"/>
        </w:rPr>
        <w:t xml:space="preserve">Since the MN is responsible for associating the </w:t>
      </w:r>
      <w:r w:rsidRPr="00104516">
        <w:rPr>
          <w:sz w:val="22"/>
          <w:szCs w:val="22"/>
        </w:rPr>
        <w:t>execution condition and SN configuration</w:t>
      </w:r>
      <w:r>
        <w:rPr>
          <w:sz w:val="22"/>
          <w:szCs w:val="22"/>
        </w:rPr>
        <w:t xml:space="preserve"> for the same candidate </w:t>
      </w:r>
      <w:proofErr w:type="spellStart"/>
      <w:r>
        <w:rPr>
          <w:sz w:val="22"/>
          <w:szCs w:val="22"/>
        </w:rPr>
        <w:t>PSCell</w:t>
      </w:r>
      <w:proofErr w:type="spellEnd"/>
      <w:r>
        <w:rPr>
          <w:sz w:val="22"/>
          <w:szCs w:val="22"/>
        </w:rPr>
        <w:t xml:space="preserve">, some linking information is necessary. According to the ongoing discussion of </w:t>
      </w:r>
      <w:r w:rsidRPr="00104516">
        <w:rPr>
          <w:sz w:val="22"/>
          <w:szCs w:val="22"/>
        </w:rPr>
        <w:t>[Post115-e][</w:t>
      </w:r>
      <w:proofErr w:type="gramStart"/>
      <w:r w:rsidRPr="00104516">
        <w:rPr>
          <w:sz w:val="22"/>
          <w:szCs w:val="22"/>
        </w:rPr>
        <w:t>216][</w:t>
      </w:r>
      <w:proofErr w:type="gramEnd"/>
      <w:r w:rsidRPr="00104516">
        <w:rPr>
          <w:sz w:val="22"/>
          <w:szCs w:val="22"/>
        </w:rPr>
        <w:t>R17 DCCA] Inter-node message design</w:t>
      </w:r>
      <w:r>
        <w:rPr>
          <w:sz w:val="22"/>
          <w:szCs w:val="22"/>
        </w:rPr>
        <w:t xml:space="preserve">, </w:t>
      </w:r>
      <w:r w:rsidRPr="00104516">
        <w:rPr>
          <w:sz w:val="22"/>
          <w:szCs w:val="22"/>
        </w:rPr>
        <w:t>the inter-node message from the target SN to the MN</w:t>
      </w:r>
      <w:r>
        <w:rPr>
          <w:sz w:val="22"/>
          <w:szCs w:val="22"/>
        </w:rPr>
        <w:t xml:space="preserve"> includes </w:t>
      </w:r>
      <w:r w:rsidRPr="00104516">
        <w:rPr>
          <w:sz w:val="22"/>
          <w:szCs w:val="22"/>
        </w:rPr>
        <w:t xml:space="preserve">the per </w:t>
      </w:r>
      <w:r w:rsidR="00A931F2">
        <w:rPr>
          <w:sz w:val="22"/>
          <w:szCs w:val="22"/>
        </w:rPr>
        <w:t xml:space="preserve">accepted </w:t>
      </w:r>
      <w:r w:rsidRPr="00104516">
        <w:rPr>
          <w:sz w:val="22"/>
          <w:szCs w:val="22"/>
        </w:rPr>
        <w:t xml:space="preserve">candidate </w:t>
      </w:r>
      <w:proofErr w:type="spellStart"/>
      <w:r w:rsidRPr="00104516">
        <w:rPr>
          <w:sz w:val="22"/>
          <w:szCs w:val="22"/>
        </w:rPr>
        <w:t>PSCell</w:t>
      </w:r>
      <w:proofErr w:type="spellEnd"/>
      <w:r w:rsidRPr="00104516">
        <w:rPr>
          <w:sz w:val="22"/>
          <w:szCs w:val="22"/>
        </w:rPr>
        <w:t xml:space="preserve"> configuration in the </w:t>
      </w:r>
      <w:proofErr w:type="spellStart"/>
      <w:r w:rsidRPr="00104516">
        <w:rPr>
          <w:sz w:val="22"/>
          <w:szCs w:val="22"/>
        </w:rPr>
        <w:t>XnAP</w:t>
      </w:r>
      <w:proofErr w:type="spellEnd"/>
      <w:r w:rsidRPr="00104516">
        <w:rPr>
          <w:sz w:val="22"/>
          <w:szCs w:val="22"/>
        </w:rPr>
        <w:t xml:space="preserve"> S-NODE ADDITION REQUEST ACKNOWLEDGE message</w:t>
      </w:r>
      <w:r>
        <w:rPr>
          <w:sz w:val="22"/>
          <w:szCs w:val="22"/>
        </w:rPr>
        <w:t xml:space="preserve">. And </w:t>
      </w:r>
      <w:r w:rsidR="00A931F2" w:rsidRPr="00A931F2">
        <w:rPr>
          <w:sz w:val="22"/>
          <w:szCs w:val="22"/>
        </w:rPr>
        <w:t>the S-SN sends information about the execution conditions to the MN</w:t>
      </w:r>
      <w:r w:rsidR="00A931F2">
        <w:rPr>
          <w:sz w:val="22"/>
          <w:szCs w:val="22"/>
        </w:rPr>
        <w:t xml:space="preserve"> in</w:t>
      </w:r>
      <w:r w:rsidR="00A931F2" w:rsidRPr="00A931F2">
        <w:rPr>
          <w:sz w:val="22"/>
          <w:szCs w:val="22"/>
        </w:rPr>
        <w:t xml:space="preserve"> the S-NODE MODIFICATION REQUIRED message</w:t>
      </w:r>
      <w:r w:rsidR="00A931F2">
        <w:rPr>
          <w:sz w:val="22"/>
          <w:szCs w:val="22"/>
        </w:rPr>
        <w:t xml:space="preserve"> as shown in Fig. 1.</w:t>
      </w:r>
    </w:p>
    <w:p w14:paraId="7C32C6FF" w14:textId="46EE4915" w:rsidR="002E0915" w:rsidRDefault="00A931F2" w:rsidP="002E0915">
      <w:pPr>
        <w:rPr>
          <w:sz w:val="22"/>
          <w:szCs w:val="22"/>
        </w:rPr>
      </w:pPr>
      <w:r>
        <w:rPr>
          <w:sz w:val="22"/>
          <w:szCs w:val="22"/>
        </w:rPr>
        <w:t xml:space="preserve">When S-SN </w:t>
      </w:r>
      <w:r w:rsidRPr="00A931F2">
        <w:rPr>
          <w:sz w:val="22"/>
          <w:szCs w:val="22"/>
        </w:rPr>
        <w:t>sends information about the execution conditions to the MN</w:t>
      </w:r>
      <w:r>
        <w:rPr>
          <w:sz w:val="22"/>
          <w:szCs w:val="22"/>
        </w:rPr>
        <w:t xml:space="preserve">, </w:t>
      </w:r>
      <w:r w:rsidR="002E0915">
        <w:rPr>
          <w:sz w:val="22"/>
          <w:szCs w:val="22"/>
        </w:rPr>
        <w:t xml:space="preserve">cell identities of </w:t>
      </w:r>
      <w:r w:rsidR="002E0915" w:rsidRPr="002E0915">
        <w:rPr>
          <w:sz w:val="22"/>
          <w:szCs w:val="22"/>
        </w:rPr>
        <w:t xml:space="preserve">accepted target candidate </w:t>
      </w:r>
      <w:proofErr w:type="spellStart"/>
      <w:r w:rsidR="002E0915" w:rsidRPr="002E0915">
        <w:rPr>
          <w:sz w:val="22"/>
          <w:szCs w:val="22"/>
        </w:rPr>
        <w:t>PSCell</w:t>
      </w:r>
      <w:proofErr w:type="spellEnd"/>
      <w:r w:rsidR="002E0915" w:rsidRPr="002E0915">
        <w:rPr>
          <w:sz w:val="22"/>
          <w:szCs w:val="22"/>
        </w:rPr>
        <w:t xml:space="preserve"> </w:t>
      </w:r>
      <w:r w:rsidR="002E0915">
        <w:rPr>
          <w:sz w:val="22"/>
          <w:szCs w:val="22"/>
        </w:rPr>
        <w:t xml:space="preserve">should be provided. And when T-SN provides </w:t>
      </w:r>
      <w:r w:rsidR="002E0915" w:rsidRPr="00104516">
        <w:rPr>
          <w:sz w:val="22"/>
          <w:szCs w:val="22"/>
        </w:rPr>
        <w:t>configuration</w:t>
      </w:r>
      <w:r w:rsidR="002E0915">
        <w:rPr>
          <w:sz w:val="22"/>
          <w:szCs w:val="22"/>
        </w:rPr>
        <w:t xml:space="preserve">s of accepted </w:t>
      </w:r>
      <w:r w:rsidR="002E0915" w:rsidRPr="00104516">
        <w:rPr>
          <w:sz w:val="22"/>
          <w:szCs w:val="22"/>
        </w:rPr>
        <w:t xml:space="preserve">candidate </w:t>
      </w:r>
      <w:proofErr w:type="spellStart"/>
      <w:r w:rsidR="002E0915" w:rsidRPr="00104516">
        <w:rPr>
          <w:sz w:val="22"/>
          <w:szCs w:val="22"/>
        </w:rPr>
        <w:lastRenderedPageBreak/>
        <w:t>PSCell</w:t>
      </w:r>
      <w:r w:rsidR="002E0915">
        <w:rPr>
          <w:sz w:val="22"/>
          <w:szCs w:val="22"/>
        </w:rPr>
        <w:t>s</w:t>
      </w:r>
      <w:proofErr w:type="spellEnd"/>
      <w:r w:rsidR="002E0915">
        <w:rPr>
          <w:sz w:val="22"/>
          <w:szCs w:val="22"/>
        </w:rPr>
        <w:t xml:space="preserve">, MN can derive the cell identities from the configuration. But it will be easier for MN if </w:t>
      </w:r>
      <w:r w:rsidR="002E0915" w:rsidRPr="002E0915">
        <w:rPr>
          <w:sz w:val="22"/>
          <w:szCs w:val="22"/>
        </w:rPr>
        <w:t xml:space="preserve">the identity of the accepted target candidate </w:t>
      </w:r>
      <w:proofErr w:type="spellStart"/>
      <w:r w:rsidR="002E0915" w:rsidRPr="002E0915">
        <w:rPr>
          <w:sz w:val="22"/>
          <w:szCs w:val="22"/>
        </w:rPr>
        <w:t>PSCell</w:t>
      </w:r>
      <w:proofErr w:type="spellEnd"/>
      <w:r w:rsidR="002E0915" w:rsidRPr="002E0915">
        <w:rPr>
          <w:sz w:val="22"/>
          <w:szCs w:val="22"/>
        </w:rPr>
        <w:t xml:space="preserve"> (in terms of frequency and PCI)</w:t>
      </w:r>
      <w:r w:rsidR="002E0915">
        <w:rPr>
          <w:sz w:val="22"/>
          <w:szCs w:val="22"/>
        </w:rPr>
        <w:t xml:space="preserve"> can be provided separately, e.g., in the same signalling level with </w:t>
      </w:r>
      <w:r w:rsidR="001C2901">
        <w:rPr>
          <w:sz w:val="22"/>
          <w:szCs w:val="22"/>
        </w:rPr>
        <w:t xml:space="preserve">the container of </w:t>
      </w:r>
      <w:r w:rsidR="002E0915" w:rsidRPr="00104516">
        <w:rPr>
          <w:sz w:val="22"/>
          <w:szCs w:val="22"/>
        </w:rPr>
        <w:t>configuration</w:t>
      </w:r>
      <w:r w:rsidR="002E0915">
        <w:rPr>
          <w:sz w:val="22"/>
          <w:szCs w:val="22"/>
        </w:rPr>
        <w:t xml:space="preserve">s of accepted </w:t>
      </w:r>
      <w:r w:rsidR="002E0915" w:rsidRPr="00104516">
        <w:rPr>
          <w:sz w:val="22"/>
          <w:szCs w:val="22"/>
        </w:rPr>
        <w:t xml:space="preserve">candidate </w:t>
      </w:r>
      <w:proofErr w:type="spellStart"/>
      <w:r w:rsidR="002E0915" w:rsidRPr="00104516">
        <w:rPr>
          <w:sz w:val="22"/>
          <w:szCs w:val="22"/>
        </w:rPr>
        <w:t>PSCell</w:t>
      </w:r>
      <w:r w:rsidR="002E0915">
        <w:rPr>
          <w:sz w:val="22"/>
          <w:szCs w:val="22"/>
        </w:rPr>
        <w:t>s</w:t>
      </w:r>
      <w:proofErr w:type="spellEnd"/>
      <w:r w:rsidR="002E0915">
        <w:rPr>
          <w:sz w:val="22"/>
          <w:szCs w:val="22"/>
        </w:rPr>
        <w:t>.</w:t>
      </w:r>
    </w:p>
    <w:p w14:paraId="1407909D" w14:textId="24E9E2D0" w:rsidR="00351297" w:rsidRDefault="00351297" w:rsidP="002E0915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So</w:t>
      </w:r>
      <w:proofErr w:type="gramEnd"/>
      <w:r>
        <w:rPr>
          <w:sz w:val="22"/>
          <w:szCs w:val="22"/>
        </w:rPr>
        <w:t xml:space="preserve"> cell identities </w:t>
      </w:r>
      <w:r w:rsidRPr="002E0915">
        <w:rPr>
          <w:sz w:val="22"/>
          <w:szCs w:val="22"/>
        </w:rPr>
        <w:t>(in terms of frequency and PCI)</w:t>
      </w:r>
      <w:r>
        <w:rPr>
          <w:sz w:val="22"/>
          <w:szCs w:val="22"/>
        </w:rPr>
        <w:t xml:space="preserve"> can be used to enable </w:t>
      </w:r>
      <w:r w:rsidRPr="00351297">
        <w:rPr>
          <w:sz w:val="22"/>
          <w:szCs w:val="22"/>
        </w:rPr>
        <w:t>association of execution condition and SN configuration</w:t>
      </w:r>
      <w:r>
        <w:rPr>
          <w:sz w:val="22"/>
          <w:szCs w:val="22"/>
        </w:rPr>
        <w:t xml:space="preserve"> in MN. And this requires </w:t>
      </w:r>
      <w:bookmarkStart w:id="4" w:name="_Hlk85484238"/>
      <w:r>
        <w:rPr>
          <w:sz w:val="22"/>
          <w:szCs w:val="22"/>
        </w:rPr>
        <w:t xml:space="preserve">S-SN sends cell identities and </w:t>
      </w:r>
      <w:r w:rsidR="00A03075">
        <w:rPr>
          <w:sz w:val="22"/>
          <w:szCs w:val="22"/>
        </w:rPr>
        <w:t xml:space="preserve">execution conditions together to MN, and T-SN sends cell identities and candidate </w:t>
      </w:r>
      <w:proofErr w:type="spellStart"/>
      <w:r w:rsidR="00A03075">
        <w:rPr>
          <w:sz w:val="22"/>
          <w:szCs w:val="22"/>
        </w:rPr>
        <w:t>PSCell</w:t>
      </w:r>
      <w:proofErr w:type="spellEnd"/>
      <w:r w:rsidR="00A03075">
        <w:rPr>
          <w:sz w:val="22"/>
          <w:szCs w:val="22"/>
        </w:rPr>
        <w:t xml:space="preserve"> configurations together to MN</w:t>
      </w:r>
      <w:bookmarkEnd w:id="4"/>
      <w:r w:rsidR="00A03075">
        <w:rPr>
          <w:sz w:val="22"/>
          <w:szCs w:val="22"/>
        </w:rPr>
        <w:t>.</w:t>
      </w:r>
    </w:p>
    <w:p w14:paraId="2CBCC258" w14:textId="7445DFB2" w:rsidR="00F30CEB" w:rsidRDefault="006938F1" w:rsidP="00C32CE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Option</w:t>
      </w:r>
      <w:r w:rsidR="00F30CEB" w:rsidRPr="00F30CEB">
        <w:rPr>
          <w:b/>
          <w:bCs/>
          <w:sz w:val="22"/>
          <w:szCs w:val="22"/>
        </w:rPr>
        <w:t xml:space="preserve"> </w:t>
      </w:r>
      <w:r w:rsidR="002E0915">
        <w:rPr>
          <w:b/>
          <w:bCs/>
          <w:sz w:val="22"/>
          <w:szCs w:val="22"/>
        </w:rPr>
        <w:t>1</w:t>
      </w:r>
      <w:r w:rsidR="00F30CEB" w:rsidRPr="00F30CEB">
        <w:rPr>
          <w:b/>
          <w:bCs/>
          <w:sz w:val="22"/>
          <w:szCs w:val="22"/>
        </w:rPr>
        <w:t xml:space="preserve">: </w:t>
      </w:r>
      <w:r w:rsidR="00B13927">
        <w:rPr>
          <w:b/>
          <w:bCs/>
          <w:sz w:val="22"/>
          <w:szCs w:val="22"/>
        </w:rPr>
        <w:t>cell identi</w:t>
      </w:r>
      <w:r w:rsidR="000800BB">
        <w:rPr>
          <w:b/>
          <w:bCs/>
          <w:sz w:val="22"/>
          <w:szCs w:val="22"/>
        </w:rPr>
        <w:t>ty</w:t>
      </w:r>
      <w:r w:rsidR="00B13927" w:rsidRPr="00726D8C">
        <w:rPr>
          <w:b/>
          <w:bCs/>
          <w:sz w:val="22"/>
          <w:szCs w:val="22"/>
        </w:rPr>
        <w:t xml:space="preserve"> </w:t>
      </w:r>
      <w:r w:rsidR="000800BB">
        <w:rPr>
          <w:b/>
          <w:bCs/>
          <w:sz w:val="22"/>
          <w:szCs w:val="22"/>
        </w:rPr>
        <w:t>is</w:t>
      </w:r>
      <w:r w:rsidR="00B13927" w:rsidRPr="00726D8C">
        <w:rPr>
          <w:b/>
          <w:bCs/>
          <w:sz w:val="22"/>
          <w:szCs w:val="22"/>
        </w:rPr>
        <w:t xml:space="preserve"> used to represent candidate target </w:t>
      </w:r>
      <w:proofErr w:type="spellStart"/>
      <w:r w:rsidR="00B13927" w:rsidRPr="00726D8C">
        <w:rPr>
          <w:b/>
          <w:bCs/>
          <w:sz w:val="22"/>
          <w:szCs w:val="22"/>
        </w:rPr>
        <w:t>PSCell</w:t>
      </w:r>
      <w:proofErr w:type="spellEnd"/>
      <w:r w:rsidR="00B13927" w:rsidRPr="00726D8C">
        <w:rPr>
          <w:b/>
          <w:bCs/>
          <w:sz w:val="22"/>
          <w:szCs w:val="22"/>
        </w:rPr>
        <w:t xml:space="preserve"> in inter-node message, i.e.,</w:t>
      </w:r>
      <w:r w:rsidR="00B13927">
        <w:rPr>
          <w:sz w:val="22"/>
          <w:szCs w:val="22"/>
        </w:rPr>
        <w:t xml:space="preserve"> </w:t>
      </w:r>
      <w:r w:rsidR="00A03075" w:rsidRPr="00A03075">
        <w:rPr>
          <w:b/>
          <w:bCs/>
          <w:sz w:val="22"/>
          <w:szCs w:val="22"/>
        </w:rPr>
        <w:t>S-SN sends cell identities</w:t>
      </w:r>
      <w:r>
        <w:rPr>
          <w:b/>
          <w:bCs/>
          <w:sz w:val="22"/>
          <w:szCs w:val="22"/>
        </w:rPr>
        <w:t xml:space="preserve"> </w:t>
      </w:r>
      <w:r w:rsidRPr="006938F1">
        <w:rPr>
          <w:b/>
          <w:bCs/>
          <w:sz w:val="22"/>
          <w:szCs w:val="22"/>
        </w:rPr>
        <w:t xml:space="preserve">(in terms of frequency and PCI) </w:t>
      </w:r>
      <w:r w:rsidR="00A03075" w:rsidRPr="00A03075">
        <w:rPr>
          <w:b/>
          <w:bCs/>
          <w:sz w:val="22"/>
          <w:szCs w:val="22"/>
        </w:rPr>
        <w:t xml:space="preserve">and execution conditions together to MN, and T-SN sends cell identities and candidate </w:t>
      </w:r>
      <w:r w:rsidR="00A03075">
        <w:rPr>
          <w:b/>
          <w:bCs/>
          <w:sz w:val="22"/>
          <w:szCs w:val="22"/>
        </w:rPr>
        <w:t>SN</w:t>
      </w:r>
      <w:r w:rsidR="00A03075" w:rsidRPr="00A03075">
        <w:rPr>
          <w:b/>
          <w:bCs/>
          <w:sz w:val="22"/>
          <w:szCs w:val="22"/>
        </w:rPr>
        <w:t xml:space="preserve"> configurations together t</w:t>
      </w:r>
      <w:r w:rsidR="009B6A93">
        <w:rPr>
          <w:b/>
          <w:bCs/>
          <w:sz w:val="22"/>
          <w:szCs w:val="22"/>
        </w:rPr>
        <w:t>o MN</w:t>
      </w:r>
      <w:r w:rsidR="00F30CEB" w:rsidRPr="00F30CEB">
        <w:rPr>
          <w:b/>
          <w:bCs/>
          <w:sz w:val="22"/>
          <w:szCs w:val="22"/>
        </w:rPr>
        <w:t>.</w:t>
      </w:r>
    </w:p>
    <w:p w14:paraId="69AD8E52" w14:textId="4239BE59" w:rsidR="00726D8C" w:rsidRDefault="008A1996" w:rsidP="00C32CE2">
      <w:pPr>
        <w:rPr>
          <w:sz w:val="22"/>
          <w:szCs w:val="22"/>
        </w:rPr>
      </w:pPr>
      <w:r w:rsidRPr="008A1996">
        <w:rPr>
          <w:sz w:val="22"/>
          <w:szCs w:val="22"/>
        </w:rPr>
        <w:t>Besides cell identities,</w:t>
      </w:r>
      <w:r>
        <w:rPr>
          <w:sz w:val="22"/>
          <w:szCs w:val="22"/>
        </w:rPr>
        <w:t xml:space="preserve"> the concept of </w:t>
      </w:r>
      <w:r w:rsidRPr="008A1996">
        <w:rPr>
          <w:sz w:val="22"/>
          <w:szCs w:val="22"/>
        </w:rPr>
        <w:t>conditional</w:t>
      </w:r>
      <w:r>
        <w:rPr>
          <w:sz w:val="22"/>
          <w:szCs w:val="22"/>
        </w:rPr>
        <w:t xml:space="preserve"> </w:t>
      </w:r>
      <w:r w:rsidRPr="008A1996">
        <w:rPr>
          <w:sz w:val="22"/>
          <w:szCs w:val="22"/>
        </w:rPr>
        <w:t>Reconfiguration</w:t>
      </w:r>
      <w:r>
        <w:rPr>
          <w:sz w:val="22"/>
          <w:szCs w:val="22"/>
        </w:rPr>
        <w:t xml:space="preserve"> ID can also be applied here. In </w:t>
      </w:r>
      <w:proofErr w:type="spellStart"/>
      <w:r>
        <w:rPr>
          <w:sz w:val="22"/>
          <w:szCs w:val="22"/>
        </w:rPr>
        <w:t>Uu</w:t>
      </w:r>
      <w:proofErr w:type="spellEnd"/>
      <w:r>
        <w:rPr>
          <w:sz w:val="22"/>
          <w:szCs w:val="22"/>
        </w:rPr>
        <w:t xml:space="preserve"> interface, </w:t>
      </w:r>
      <w:r w:rsidRPr="008A1996">
        <w:rPr>
          <w:sz w:val="22"/>
          <w:szCs w:val="22"/>
        </w:rPr>
        <w:t>conditional</w:t>
      </w:r>
      <w:r>
        <w:rPr>
          <w:sz w:val="22"/>
          <w:szCs w:val="22"/>
        </w:rPr>
        <w:t xml:space="preserve"> </w:t>
      </w:r>
      <w:r w:rsidRPr="008A1996">
        <w:rPr>
          <w:sz w:val="22"/>
          <w:szCs w:val="22"/>
        </w:rPr>
        <w:t>Reconfiguration</w:t>
      </w:r>
      <w:r>
        <w:rPr>
          <w:sz w:val="22"/>
          <w:szCs w:val="22"/>
        </w:rPr>
        <w:t xml:space="preserve"> ID is used to link execution condition and the corresponding configuration for a candidate target cell. When designing the inter-node messages for </w:t>
      </w:r>
      <w:r w:rsidRPr="00D77357">
        <w:rPr>
          <w:sz w:val="22"/>
          <w:szCs w:val="22"/>
        </w:rPr>
        <w:t>SN-initiated inter-SN CPC</w:t>
      </w:r>
      <w:r>
        <w:rPr>
          <w:sz w:val="22"/>
          <w:szCs w:val="22"/>
        </w:rPr>
        <w:t xml:space="preserve">, </w:t>
      </w:r>
      <w:r w:rsidRPr="008A1996">
        <w:rPr>
          <w:sz w:val="22"/>
          <w:szCs w:val="22"/>
        </w:rPr>
        <w:t>conditional</w:t>
      </w:r>
      <w:r>
        <w:rPr>
          <w:sz w:val="22"/>
          <w:szCs w:val="22"/>
        </w:rPr>
        <w:t xml:space="preserve"> </w:t>
      </w:r>
      <w:r w:rsidRPr="008A1996">
        <w:rPr>
          <w:sz w:val="22"/>
          <w:szCs w:val="22"/>
        </w:rPr>
        <w:t>Reconfiguration</w:t>
      </w:r>
      <w:r>
        <w:rPr>
          <w:sz w:val="22"/>
          <w:szCs w:val="22"/>
        </w:rPr>
        <w:t xml:space="preserve"> ID can be generated by S-SN and transferred to MN with candidate target </w:t>
      </w:r>
      <w:proofErr w:type="spellStart"/>
      <w:r>
        <w:rPr>
          <w:sz w:val="22"/>
          <w:szCs w:val="22"/>
        </w:rPr>
        <w:t>PSCell</w:t>
      </w:r>
      <w:proofErr w:type="spellEnd"/>
      <w:r>
        <w:rPr>
          <w:sz w:val="22"/>
          <w:szCs w:val="22"/>
        </w:rPr>
        <w:t xml:space="preserve">. Then T-SN sends the accepted candidate </w:t>
      </w:r>
      <w:proofErr w:type="spellStart"/>
      <w:r>
        <w:rPr>
          <w:sz w:val="22"/>
          <w:szCs w:val="22"/>
        </w:rPr>
        <w:t>PSCell</w:t>
      </w:r>
      <w:proofErr w:type="spellEnd"/>
      <w:r>
        <w:rPr>
          <w:sz w:val="22"/>
          <w:szCs w:val="22"/>
        </w:rPr>
        <w:t xml:space="preserve"> list also with </w:t>
      </w:r>
      <w:r w:rsidRPr="008A1996">
        <w:rPr>
          <w:sz w:val="22"/>
          <w:szCs w:val="22"/>
        </w:rPr>
        <w:t>conditional</w:t>
      </w:r>
      <w:r>
        <w:rPr>
          <w:sz w:val="22"/>
          <w:szCs w:val="22"/>
        </w:rPr>
        <w:t xml:space="preserve"> </w:t>
      </w:r>
      <w:r w:rsidRPr="008A1996">
        <w:rPr>
          <w:sz w:val="22"/>
          <w:szCs w:val="22"/>
        </w:rPr>
        <w:t>Reconfiguration</w:t>
      </w:r>
      <w:r>
        <w:rPr>
          <w:sz w:val="22"/>
          <w:szCs w:val="22"/>
        </w:rPr>
        <w:t xml:space="preserve"> ID to MN as well. At last S-SN sends execution conditions with each </w:t>
      </w:r>
      <w:r w:rsidRPr="008A1996">
        <w:rPr>
          <w:sz w:val="22"/>
          <w:szCs w:val="22"/>
        </w:rPr>
        <w:t>conditional</w:t>
      </w:r>
      <w:r>
        <w:rPr>
          <w:sz w:val="22"/>
          <w:szCs w:val="22"/>
        </w:rPr>
        <w:t xml:space="preserve"> </w:t>
      </w:r>
      <w:r w:rsidRPr="008A1996">
        <w:rPr>
          <w:sz w:val="22"/>
          <w:szCs w:val="22"/>
        </w:rPr>
        <w:t>Reconfiguration</w:t>
      </w:r>
      <w:r>
        <w:rPr>
          <w:sz w:val="22"/>
          <w:szCs w:val="22"/>
        </w:rPr>
        <w:t xml:space="preserve"> ID to MN. So based on the same </w:t>
      </w:r>
      <w:r w:rsidRPr="008A1996">
        <w:rPr>
          <w:sz w:val="22"/>
          <w:szCs w:val="22"/>
        </w:rPr>
        <w:t>conditional</w:t>
      </w:r>
      <w:r>
        <w:rPr>
          <w:sz w:val="22"/>
          <w:szCs w:val="22"/>
        </w:rPr>
        <w:t xml:space="preserve"> </w:t>
      </w:r>
      <w:r w:rsidRPr="008A1996">
        <w:rPr>
          <w:sz w:val="22"/>
          <w:szCs w:val="22"/>
        </w:rPr>
        <w:t>Reconfiguration</w:t>
      </w:r>
      <w:r>
        <w:rPr>
          <w:sz w:val="22"/>
          <w:szCs w:val="22"/>
        </w:rPr>
        <w:t xml:space="preserve"> ID, MN can finish the </w:t>
      </w:r>
      <w:r w:rsidRPr="00351297">
        <w:rPr>
          <w:sz w:val="22"/>
          <w:szCs w:val="22"/>
        </w:rPr>
        <w:t>association of execution condition and SN configuration</w:t>
      </w:r>
      <w:r>
        <w:rPr>
          <w:sz w:val="22"/>
          <w:szCs w:val="22"/>
        </w:rPr>
        <w:t xml:space="preserve"> in MN. </w:t>
      </w:r>
    </w:p>
    <w:p w14:paraId="3C483F03" w14:textId="3C2D00AA" w:rsidR="00726D8C" w:rsidRDefault="00726D8C" w:rsidP="00C32CE2">
      <w:pPr>
        <w:rPr>
          <w:sz w:val="22"/>
          <w:szCs w:val="22"/>
        </w:rPr>
      </w:pPr>
      <w:r w:rsidRPr="00726D8C">
        <w:rPr>
          <w:b/>
          <w:bCs/>
          <w:sz w:val="22"/>
          <w:szCs w:val="22"/>
        </w:rPr>
        <w:t xml:space="preserve">Option 2: conditional Reconfiguration ID is used to represent candidate target </w:t>
      </w:r>
      <w:proofErr w:type="spellStart"/>
      <w:r w:rsidRPr="00726D8C">
        <w:rPr>
          <w:b/>
          <w:bCs/>
          <w:sz w:val="22"/>
          <w:szCs w:val="22"/>
        </w:rPr>
        <w:t>PSCell</w:t>
      </w:r>
      <w:proofErr w:type="spellEnd"/>
      <w:r w:rsidRPr="00726D8C">
        <w:rPr>
          <w:b/>
          <w:bCs/>
          <w:sz w:val="22"/>
          <w:szCs w:val="22"/>
        </w:rPr>
        <w:t xml:space="preserve"> in inter-node message, i.e.,</w:t>
      </w:r>
      <w:r>
        <w:rPr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 xml:space="preserve">S-SN sends </w:t>
      </w:r>
      <w:r w:rsidRPr="00726D8C">
        <w:rPr>
          <w:b/>
          <w:bCs/>
          <w:sz w:val="22"/>
          <w:szCs w:val="22"/>
        </w:rPr>
        <w:t>conditional Reconfiguration ID</w:t>
      </w:r>
      <w:r w:rsidR="001E33E5">
        <w:rPr>
          <w:b/>
          <w:bCs/>
          <w:sz w:val="22"/>
          <w:szCs w:val="22"/>
        </w:rPr>
        <w:t>s</w:t>
      </w:r>
      <w:r w:rsidRPr="00726D8C">
        <w:rPr>
          <w:b/>
          <w:bCs/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 xml:space="preserve">and execution conditions together to MN, and T-SN sends </w:t>
      </w:r>
      <w:r w:rsidRPr="00726D8C">
        <w:rPr>
          <w:b/>
          <w:bCs/>
          <w:sz w:val="22"/>
          <w:szCs w:val="22"/>
        </w:rPr>
        <w:t>conditional Reconfiguration ID</w:t>
      </w:r>
      <w:r w:rsidR="001E33E5">
        <w:rPr>
          <w:b/>
          <w:bCs/>
          <w:sz w:val="22"/>
          <w:szCs w:val="22"/>
        </w:rPr>
        <w:t>s</w:t>
      </w:r>
      <w:r w:rsidRPr="00726D8C">
        <w:rPr>
          <w:b/>
          <w:bCs/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 xml:space="preserve">and candidate </w:t>
      </w:r>
      <w:r>
        <w:rPr>
          <w:b/>
          <w:bCs/>
          <w:sz w:val="22"/>
          <w:szCs w:val="22"/>
        </w:rPr>
        <w:t>SN</w:t>
      </w:r>
      <w:r w:rsidRPr="00A03075">
        <w:rPr>
          <w:b/>
          <w:bCs/>
          <w:sz w:val="22"/>
          <w:szCs w:val="22"/>
        </w:rPr>
        <w:t xml:space="preserve"> configurations together to MN</w:t>
      </w:r>
      <w:r>
        <w:rPr>
          <w:b/>
          <w:bCs/>
          <w:sz w:val="22"/>
          <w:szCs w:val="22"/>
        </w:rPr>
        <w:t>.</w:t>
      </w:r>
    </w:p>
    <w:p w14:paraId="49AF6A06" w14:textId="614004DC" w:rsidR="00AC468F" w:rsidRDefault="008A1996" w:rsidP="00C32CE2">
      <w:pPr>
        <w:rPr>
          <w:sz w:val="22"/>
          <w:szCs w:val="22"/>
        </w:rPr>
      </w:pPr>
      <w:r>
        <w:rPr>
          <w:sz w:val="22"/>
          <w:szCs w:val="22"/>
        </w:rPr>
        <w:t>The whole procedure</w:t>
      </w:r>
      <w:r w:rsidR="00726D8C">
        <w:rPr>
          <w:sz w:val="22"/>
          <w:szCs w:val="22"/>
        </w:rPr>
        <w:t xml:space="preserve"> with option 2</w:t>
      </w:r>
      <w:r>
        <w:rPr>
          <w:sz w:val="22"/>
          <w:szCs w:val="22"/>
        </w:rPr>
        <w:t xml:space="preserve"> is as below in Figure 2.</w:t>
      </w:r>
    </w:p>
    <w:p w14:paraId="74F9AF31" w14:textId="77413D91" w:rsidR="00726D8C" w:rsidRDefault="00726D8C" w:rsidP="00726D8C">
      <w:pPr>
        <w:jc w:val="center"/>
      </w:pPr>
      <w:r>
        <w:object w:dxaOrig="5724" w:dyaOrig="4872" w14:anchorId="4B9BEC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6pt;height:289.2pt" o:ole="">
            <v:imagedata r:id="rId12" o:title=""/>
          </v:shape>
          <o:OLEObject Type="Embed" ProgID="Visio.Drawing.15" ShapeID="_x0000_i1025" DrawAspect="Content" ObjectID="_1696362967" r:id="rId13"/>
        </w:object>
      </w:r>
    </w:p>
    <w:p w14:paraId="6F79F987" w14:textId="6A52959E" w:rsidR="00726D8C" w:rsidRPr="00726D8C" w:rsidRDefault="00726D8C" w:rsidP="00726D8C">
      <w:pPr>
        <w:jc w:val="center"/>
        <w:rPr>
          <w:b/>
          <w:bCs/>
          <w:sz w:val="24"/>
          <w:szCs w:val="24"/>
        </w:rPr>
      </w:pPr>
      <w:r w:rsidRPr="00726D8C">
        <w:rPr>
          <w:b/>
          <w:bCs/>
          <w:sz w:val="22"/>
          <w:szCs w:val="22"/>
        </w:rPr>
        <w:lastRenderedPageBreak/>
        <w:t>Figure 2 procedure of SN-initiated inter-SN CPC using conditional Reconfiguration ID in inter-node message</w:t>
      </w:r>
    </w:p>
    <w:p w14:paraId="7A94F4C8" w14:textId="4ACC1254" w:rsidR="00413B0F" w:rsidRDefault="00726D8C" w:rsidP="006E3CCE">
      <w:pPr>
        <w:rPr>
          <w:b/>
          <w:bCs/>
          <w:sz w:val="22"/>
          <w:szCs w:val="22"/>
        </w:rPr>
      </w:pPr>
      <w:r w:rsidRPr="009B6A93">
        <w:rPr>
          <w:b/>
          <w:bCs/>
          <w:sz w:val="22"/>
          <w:szCs w:val="22"/>
        </w:rPr>
        <w:t>Proposal 1: RA</w:t>
      </w:r>
      <w:r w:rsidR="009B6A93" w:rsidRPr="009B6A93">
        <w:rPr>
          <w:b/>
          <w:bCs/>
          <w:sz w:val="22"/>
          <w:szCs w:val="22"/>
        </w:rPr>
        <w:t>N2 to discuss which option to adopt for</w:t>
      </w:r>
      <w:r w:rsidR="009B6A93">
        <w:rPr>
          <w:sz w:val="22"/>
          <w:szCs w:val="22"/>
        </w:rPr>
        <w:t xml:space="preserve"> </w:t>
      </w:r>
      <w:r w:rsidR="009B6A93" w:rsidRPr="00A03075">
        <w:rPr>
          <w:b/>
          <w:bCs/>
          <w:sz w:val="22"/>
          <w:szCs w:val="22"/>
        </w:rPr>
        <w:t>association of execution condition and SN configuration in MN</w:t>
      </w:r>
      <w:r w:rsidR="009B6A93">
        <w:rPr>
          <w:b/>
          <w:bCs/>
          <w:sz w:val="22"/>
          <w:szCs w:val="22"/>
        </w:rPr>
        <w:t>.</w:t>
      </w:r>
    </w:p>
    <w:p w14:paraId="0D4DF1C8" w14:textId="1ACC7E7C" w:rsidR="009B6A93" w:rsidRDefault="009B6A93" w:rsidP="009B6A9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Option</w:t>
      </w:r>
      <w:r w:rsidRPr="00F30CE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</w:t>
      </w:r>
      <w:r w:rsidRPr="00F30CEB">
        <w:rPr>
          <w:b/>
          <w:bCs/>
          <w:sz w:val="22"/>
          <w:szCs w:val="22"/>
        </w:rPr>
        <w:t xml:space="preserve">: </w:t>
      </w:r>
      <w:r w:rsidR="00727FB3">
        <w:rPr>
          <w:b/>
          <w:bCs/>
          <w:sz w:val="22"/>
          <w:szCs w:val="22"/>
        </w:rPr>
        <w:t>cell identity</w:t>
      </w:r>
      <w:r w:rsidR="00727FB3" w:rsidRPr="00726D8C">
        <w:rPr>
          <w:b/>
          <w:bCs/>
          <w:sz w:val="22"/>
          <w:szCs w:val="22"/>
        </w:rPr>
        <w:t xml:space="preserve"> </w:t>
      </w:r>
      <w:r w:rsidR="00727FB3">
        <w:rPr>
          <w:b/>
          <w:bCs/>
          <w:sz w:val="22"/>
          <w:szCs w:val="22"/>
        </w:rPr>
        <w:t>is</w:t>
      </w:r>
      <w:r w:rsidR="00727FB3" w:rsidRPr="00726D8C">
        <w:rPr>
          <w:b/>
          <w:bCs/>
          <w:sz w:val="22"/>
          <w:szCs w:val="22"/>
        </w:rPr>
        <w:t xml:space="preserve"> used to represent candidate target </w:t>
      </w:r>
      <w:proofErr w:type="spellStart"/>
      <w:r w:rsidR="00727FB3" w:rsidRPr="00726D8C">
        <w:rPr>
          <w:b/>
          <w:bCs/>
          <w:sz w:val="22"/>
          <w:szCs w:val="22"/>
        </w:rPr>
        <w:t>PSCell</w:t>
      </w:r>
      <w:proofErr w:type="spellEnd"/>
      <w:r w:rsidR="00727FB3" w:rsidRPr="00726D8C">
        <w:rPr>
          <w:b/>
          <w:bCs/>
          <w:sz w:val="22"/>
          <w:szCs w:val="22"/>
        </w:rPr>
        <w:t xml:space="preserve"> in inter-node message, i.e.,</w:t>
      </w:r>
      <w:r w:rsidR="00727FB3">
        <w:rPr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>S-SN sends cell identities</w:t>
      </w:r>
      <w:r>
        <w:rPr>
          <w:b/>
          <w:bCs/>
          <w:sz w:val="22"/>
          <w:szCs w:val="22"/>
        </w:rPr>
        <w:t xml:space="preserve"> </w:t>
      </w:r>
      <w:r w:rsidRPr="006938F1">
        <w:rPr>
          <w:b/>
          <w:bCs/>
          <w:sz w:val="22"/>
          <w:szCs w:val="22"/>
        </w:rPr>
        <w:t xml:space="preserve">(in terms of frequency and PCI) </w:t>
      </w:r>
      <w:r w:rsidRPr="00A03075">
        <w:rPr>
          <w:b/>
          <w:bCs/>
          <w:sz w:val="22"/>
          <w:szCs w:val="22"/>
        </w:rPr>
        <w:t xml:space="preserve">and execution conditions together to MN, and T-SN sends cell identities and candidate </w:t>
      </w:r>
      <w:r>
        <w:rPr>
          <w:b/>
          <w:bCs/>
          <w:sz w:val="22"/>
          <w:szCs w:val="22"/>
        </w:rPr>
        <w:t>SN</w:t>
      </w:r>
      <w:r w:rsidRPr="00A03075">
        <w:rPr>
          <w:b/>
          <w:bCs/>
          <w:sz w:val="22"/>
          <w:szCs w:val="22"/>
        </w:rPr>
        <w:t xml:space="preserve"> configurations together t</w:t>
      </w:r>
      <w:r>
        <w:rPr>
          <w:b/>
          <w:bCs/>
          <w:sz w:val="22"/>
          <w:szCs w:val="22"/>
        </w:rPr>
        <w:t>o MN</w:t>
      </w:r>
      <w:r w:rsidRPr="00F30CEB">
        <w:rPr>
          <w:b/>
          <w:bCs/>
          <w:sz w:val="22"/>
          <w:szCs w:val="22"/>
        </w:rPr>
        <w:t>.</w:t>
      </w:r>
    </w:p>
    <w:p w14:paraId="1E97F83A" w14:textId="22A2DB3F" w:rsidR="009B6A93" w:rsidRDefault="009B6A93" w:rsidP="009B6A93">
      <w:pPr>
        <w:rPr>
          <w:sz w:val="22"/>
          <w:szCs w:val="22"/>
        </w:rPr>
      </w:pPr>
      <w:r w:rsidRPr="00726D8C">
        <w:rPr>
          <w:b/>
          <w:bCs/>
          <w:sz w:val="22"/>
          <w:szCs w:val="22"/>
        </w:rPr>
        <w:t xml:space="preserve">Option 2: conditional Reconfiguration ID is used to represent candidate target </w:t>
      </w:r>
      <w:proofErr w:type="spellStart"/>
      <w:r w:rsidRPr="00726D8C">
        <w:rPr>
          <w:b/>
          <w:bCs/>
          <w:sz w:val="22"/>
          <w:szCs w:val="22"/>
        </w:rPr>
        <w:t>PSCell</w:t>
      </w:r>
      <w:proofErr w:type="spellEnd"/>
      <w:r w:rsidRPr="00726D8C">
        <w:rPr>
          <w:b/>
          <w:bCs/>
          <w:sz w:val="22"/>
          <w:szCs w:val="22"/>
        </w:rPr>
        <w:t xml:space="preserve"> in inter-node message, i.e.,</w:t>
      </w:r>
      <w:r>
        <w:rPr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 xml:space="preserve">S-SN sends </w:t>
      </w:r>
      <w:r w:rsidRPr="00726D8C">
        <w:rPr>
          <w:b/>
          <w:bCs/>
          <w:sz w:val="22"/>
          <w:szCs w:val="22"/>
        </w:rPr>
        <w:t>conditional Reconfiguration ID</w:t>
      </w:r>
      <w:r w:rsidR="00727FB3">
        <w:rPr>
          <w:b/>
          <w:bCs/>
          <w:sz w:val="22"/>
          <w:szCs w:val="22"/>
        </w:rPr>
        <w:t>s</w:t>
      </w:r>
      <w:r w:rsidRPr="00726D8C">
        <w:rPr>
          <w:b/>
          <w:bCs/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 xml:space="preserve">and execution conditions together to MN, and T-SN sends </w:t>
      </w:r>
      <w:r w:rsidRPr="00726D8C">
        <w:rPr>
          <w:b/>
          <w:bCs/>
          <w:sz w:val="22"/>
          <w:szCs w:val="22"/>
        </w:rPr>
        <w:t>conditional Reconfiguration ID</w:t>
      </w:r>
      <w:r w:rsidR="00727FB3">
        <w:rPr>
          <w:b/>
          <w:bCs/>
          <w:sz w:val="22"/>
          <w:szCs w:val="22"/>
        </w:rPr>
        <w:t>s</w:t>
      </w:r>
      <w:r w:rsidRPr="00726D8C">
        <w:rPr>
          <w:b/>
          <w:bCs/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 xml:space="preserve">and candidate </w:t>
      </w:r>
      <w:r>
        <w:rPr>
          <w:b/>
          <w:bCs/>
          <w:sz w:val="22"/>
          <w:szCs w:val="22"/>
        </w:rPr>
        <w:t>SN</w:t>
      </w:r>
      <w:r w:rsidRPr="00A03075">
        <w:rPr>
          <w:b/>
          <w:bCs/>
          <w:sz w:val="22"/>
          <w:szCs w:val="22"/>
        </w:rPr>
        <w:t xml:space="preserve"> configurations together to MN</w:t>
      </w:r>
      <w:r>
        <w:rPr>
          <w:b/>
          <w:bCs/>
          <w:sz w:val="22"/>
          <w:szCs w:val="22"/>
        </w:rPr>
        <w:t>.</w:t>
      </w:r>
    </w:p>
    <w:p w14:paraId="11E8067F" w14:textId="77777777" w:rsidR="009B6A93" w:rsidRPr="006E3CCE" w:rsidRDefault="009B6A93" w:rsidP="006E3CCE">
      <w:pPr>
        <w:rPr>
          <w:sz w:val="22"/>
          <w:szCs w:val="22"/>
        </w:rPr>
      </w:pPr>
    </w:p>
    <w:p w14:paraId="23A8CAB2" w14:textId="77D84259" w:rsidR="009F6669" w:rsidRDefault="009F6669" w:rsidP="00F17084">
      <w:pPr>
        <w:pStyle w:val="Heading1"/>
        <w:numPr>
          <w:ilvl w:val="0"/>
          <w:numId w:val="2"/>
        </w:numPr>
      </w:pPr>
      <w:r>
        <w:t>Conclusion</w:t>
      </w:r>
    </w:p>
    <w:p w14:paraId="00A4F195" w14:textId="1994E6A6" w:rsidR="003D02C6" w:rsidRDefault="00932F0E" w:rsidP="58EC049B">
      <w:pPr>
        <w:rPr>
          <w:lang w:val="en-US"/>
        </w:rPr>
      </w:pPr>
      <w:r w:rsidRPr="00932F0E">
        <w:rPr>
          <w:lang w:val="en-US"/>
        </w:rPr>
        <w:t xml:space="preserve">In this paper, we further discuss </w:t>
      </w:r>
      <w:r w:rsidR="009B6A93">
        <w:rPr>
          <w:lang w:val="en-US"/>
        </w:rPr>
        <w:t xml:space="preserve">how to enable </w:t>
      </w:r>
      <w:r w:rsidR="009B6A93" w:rsidRPr="009B6A93">
        <w:rPr>
          <w:lang w:val="en-US"/>
        </w:rPr>
        <w:t>association of execution condition and SN configuration in MN</w:t>
      </w:r>
      <w:r w:rsidRPr="00932F0E">
        <w:rPr>
          <w:lang w:val="en-US"/>
        </w:rPr>
        <w:t xml:space="preserve">, and we have the following </w:t>
      </w:r>
      <w:r w:rsidR="00D77357">
        <w:rPr>
          <w:lang w:val="en-US"/>
        </w:rPr>
        <w:t>proposal</w:t>
      </w:r>
      <w:r w:rsidRPr="00932F0E">
        <w:rPr>
          <w:lang w:val="en-US"/>
        </w:rPr>
        <w:t>:</w:t>
      </w:r>
    </w:p>
    <w:p w14:paraId="3C605181" w14:textId="77777777" w:rsidR="009B6A93" w:rsidRDefault="009B6A93" w:rsidP="009B6A93">
      <w:pPr>
        <w:rPr>
          <w:b/>
          <w:bCs/>
          <w:sz w:val="22"/>
          <w:szCs w:val="22"/>
        </w:rPr>
      </w:pPr>
      <w:r w:rsidRPr="009B6A93">
        <w:rPr>
          <w:b/>
          <w:bCs/>
          <w:sz w:val="22"/>
          <w:szCs w:val="22"/>
        </w:rPr>
        <w:t>Proposal 1: RAN2 to discuss which option to adopt for</w:t>
      </w:r>
      <w:r>
        <w:rPr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>association of execution condition and SN configuration in MN</w:t>
      </w:r>
      <w:r>
        <w:rPr>
          <w:b/>
          <w:bCs/>
          <w:sz w:val="22"/>
          <w:szCs w:val="22"/>
        </w:rPr>
        <w:t>.</w:t>
      </w:r>
    </w:p>
    <w:p w14:paraId="56238D51" w14:textId="5CC1C618" w:rsidR="009B6A93" w:rsidRDefault="009B6A93" w:rsidP="009B6A9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Option</w:t>
      </w:r>
      <w:r w:rsidRPr="00F30CE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</w:t>
      </w:r>
      <w:r w:rsidRPr="00F30CEB">
        <w:rPr>
          <w:b/>
          <w:bCs/>
          <w:sz w:val="22"/>
          <w:szCs w:val="22"/>
        </w:rPr>
        <w:t xml:space="preserve">: </w:t>
      </w:r>
      <w:r w:rsidR="00727FB3">
        <w:rPr>
          <w:b/>
          <w:bCs/>
          <w:sz w:val="22"/>
          <w:szCs w:val="22"/>
        </w:rPr>
        <w:t>cell identity</w:t>
      </w:r>
      <w:r w:rsidR="00727FB3" w:rsidRPr="00726D8C">
        <w:rPr>
          <w:b/>
          <w:bCs/>
          <w:sz w:val="22"/>
          <w:szCs w:val="22"/>
        </w:rPr>
        <w:t xml:space="preserve"> </w:t>
      </w:r>
      <w:r w:rsidR="00727FB3">
        <w:rPr>
          <w:b/>
          <w:bCs/>
          <w:sz w:val="22"/>
          <w:szCs w:val="22"/>
        </w:rPr>
        <w:t>is</w:t>
      </w:r>
      <w:r w:rsidR="00727FB3" w:rsidRPr="00726D8C">
        <w:rPr>
          <w:b/>
          <w:bCs/>
          <w:sz w:val="22"/>
          <w:szCs w:val="22"/>
        </w:rPr>
        <w:t xml:space="preserve"> used to represent candidate target </w:t>
      </w:r>
      <w:proofErr w:type="spellStart"/>
      <w:r w:rsidR="00727FB3" w:rsidRPr="00726D8C">
        <w:rPr>
          <w:b/>
          <w:bCs/>
          <w:sz w:val="22"/>
          <w:szCs w:val="22"/>
        </w:rPr>
        <w:t>PSCell</w:t>
      </w:r>
      <w:proofErr w:type="spellEnd"/>
      <w:r w:rsidR="00727FB3" w:rsidRPr="00726D8C">
        <w:rPr>
          <w:b/>
          <w:bCs/>
          <w:sz w:val="22"/>
          <w:szCs w:val="22"/>
        </w:rPr>
        <w:t xml:space="preserve"> in inter-node message, i.e.,</w:t>
      </w:r>
      <w:r w:rsidR="00727FB3">
        <w:rPr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>S-SN sends cell identities</w:t>
      </w:r>
      <w:r>
        <w:rPr>
          <w:b/>
          <w:bCs/>
          <w:sz w:val="22"/>
          <w:szCs w:val="22"/>
        </w:rPr>
        <w:t xml:space="preserve"> </w:t>
      </w:r>
      <w:r w:rsidRPr="006938F1">
        <w:rPr>
          <w:b/>
          <w:bCs/>
          <w:sz w:val="22"/>
          <w:szCs w:val="22"/>
        </w:rPr>
        <w:t xml:space="preserve">(in terms of frequency and PCI) </w:t>
      </w:r>
      <w:r w:rsidRPr="00A03075">
        <w:rPr>
          <w:b/>
          <w:bCs/>
          <w:sz w:val="22"/>
          <w:szCs w:val="22"/>
        </w:rPr>
        <w:t xml:space="preserve">and execution conditions together to MN, and T-SN sends cell identities and candidate </w:t>
      </w:r>
      <w:r>
        <w:rPr>
          <w:b/>
          <w:bCs/>
          <w:sz w:val="22"/>
          <w:szCs w:val="22"/>
        </w:rPr>
        <w:t>SN</w:t>
      </w:r>
      <w:r w:rsidRPr="00A03075">
        <w:rPr>
          <w:b/>
          <w:bCs/>
          <w:sz w:val="22"/>
          <w:szCs w:val="22"/>
        </w:rPr>
        <w:t xml:space="preserve"> configurations together t</w:t>
      </w:r>
      <w:r>
        <w:rPr>
          <w:b/>
          <w:bCs/>
          <w:sz w:val="22"/>
          <w:szCs w:val="22"/>
        </w:rPr>
        <w:t>o MN</w:t>
      </w:r>
      <w:r w:rsidRPr="00F30CEB">
        <w:rPr>
          <w:b/>
          <w:bCs/>
          <w:sz w:val="22"/>
          <w:szCs w:val="22"/>
        </w:rPr>
        <w:t>.</w:t>
      </w:r>
    </w:p>
    <w:p w14:paraId="2CF132E5" w14:textId="7F7C728E" w:rsidR="009B6A93" w:rsidRDefault="009B6A93" w:rsidP="009B6A93">
      <w:pPr>
        <w:rPr>
          <w:sz w:val="22"/>
          <w:szCs w:val="22"/>
        </w:rPr>
      </w:pPr>
      <w:r w:rsidRPr="00726D8C">
        <w:rPr>
          <w:b/>
          <w:bCs/>
          <w:sz w:val="22"/>
          <w:szCs w:val="22"/>
        </w:rPr>
        <w:t xml:space="preserve">Option 2: conditional Reconfiguration ID is used to represent candidate target </w:t>
      </w:r>
      <w:proofErr w:type="spellStart"/>
      <w:r w:rsidRPr="00726D8C">
        <w:rPr>
          <w:b/>
          <w:bCs/>
          <w:sz w:val="22"/>
          <w:szCs w:val="22"/>
        </w:rPr>
        <w:t>PSCell</w:t>
      </w:r>
      <w:proofErr w:type="spellEnd"/>
      <w:r w:rsidRPr="00726D8C">
        <w:rPr>
          <w:b/>
          <w:bCs/>
          <w:sz w:val="22"/>
          <w:szCs w:val="22"/>
        </w:rPr>
        <w:t xml:space="preserve"> in inter-node message, i.e.,</w:t>
      </w:r>
      <w:r>
        <w:rPr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 xml:space="preserve">S-SN sends </w:t>
      </w:r>
      <w:r w:rsidRPr="00726D8C">
        <w:rPr>
          <w:b/>
          <w:bCs/>
          <w:sz w:val="22"/>
          <w:szCs w:val="22"/>
        </w:rPr>
        <w:t>conditional Reconfiguration ID</w:t>
      </w:r>
      <w:r w:rsidR="00727FB3">
        <w:rPr>
          <w:b/>
          <w:bCs/>
          <w:sz w:val="22"/>
          <w:szCs w:val="22"/>
        </w:rPr>
        <w:t>s</w:t>
      </w:r>
      <w:r w:rsidRPr="00726D8C">
        <w:rPr>
          <w:b/>
          <w:bCs/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 xml:space="preserve">and execution conditions together to MN, and T-SN sends </w:t>
      </w:r>
      <w:r w:rsidRPr="00726D8C">
        <w:rPr>
          <w:b/>
          <w:bCs/>
          <w:sz w:val="22"/>
          <w:szCs w:val="22"/>
        </w:rPr>
        <w:t>conditional Reconfiguration ID</w:t>
      </w:r>
      <w:r w:rsidR="00727FB3">
        <w:rPr>
          <w:b/>
          <w:bCs/>
          <w:sz w:val="22"/>
          <w:szCs w:val="22"/>
        </w:rPr>
        <w:t>s</w:t>
      </w:r>
      <w:r w:rsidRPr="00726D8C">
        <w:rPr>
          <w:b/>
          <w:bCs/>
          <w:sz w:val="22"/>
          <w:szCs w:val="22"/>
        </w:rPr>
        <w:t xml:space="preserve"> </w:t>
      </w:r>
      <w:r w:rsidRPr="00A03075">
        <w:rPr>
          <w:b/>
          <w:bCs/>
          <w:sz w:val="22"/>
          <w:szCs w:val="22"/>
        </w:rPr>
        <w:t xml:space="preserve">and candidate </w:t>
      </w:r>
      <w:r>
        <w:rPr>
          <w:b/>
          <w:bCs/>
          <w:sz w:val="22"/>
          <w:szCs w:val="22"/>
        </w:rPr>
        <w:t>SN</w:t>
      </w:r>
      <w:r w:rsidRPr="00A03075">
        <w:rPr>
          <w:b/>
          <w:bCs/>
          <w:sz w:val="22"/>
          <w:szCs w:val="22"/>
        </w:rPr>
        <w:t xml:space="preserve"> configurations together to MN</w:t>
      </w:r>
      <w:r>
        <w:rPr>
          <w:b/>
          <w:bCs/>
          <w:sz w:val="22"/>
          <w:szCs w:val="22"/>
        </w:rPr>
        <w:t>.</w:t>
      </w:r>
    </w:p>
    <w:p w14:paraId="73F540E5" w14:textId="092DFA9E" w:rsidR="005A6732" w:rsidRDefault="005A6732" w:rsidP="005A6732">
      <w:pPr>
        <w:rPr>
          <w:sz w:val="22"/>
          <w:szCs w:val="22"/>
        </w:rPr>
      </w:pPr>
    </w:p>
    <w:p w14:paraId="70D75F2F" w14:textId="087BAA85" w:rsidR="00344C56" w:rsidRDefault="00344C56" w:rsidP="00344C56">
      <w:pPr>
        <w:pStyle w:val="Heading1"/>
        <w:numPr>
          <w:ilvl w:val="0"/>
          <w:numId w:val="2"/>
        </w:numPr>
      </w:pPr>
      <w:r>
        <w:t>Reference</w:t>
      </w:r>
      <w:r w:rsidR="00936171">
        <w:t>s</w:t>
      </w:r>
    </w:p>
    <w:p w14:paraId="152ABCAF" w14:textId="114C1F1D" w:rsidR="00344C56" w:rsidRDefault="00344C56" w:rsidP="00344C56">
      <w:pPr>
        <w:ind w:left="1440" w:hanging="1440"/>
        <w:rPr>
          <w:b/>
          <w:bCs/>
          <w:sz w:val="22"/>
          <w:szCs w:val="22"/>
        </w:rPr>
      </w:pPr>
      <w:r>
        <w:t xml:space="preserve">[1] </w:t>
      </w:r>
      <w:r w:rsidR="00936171" w:rsidRPr="00936171">
        <w:t>R2-2108112</w:t>
      </w:r>
      <w:r w:rsidR="00936171">
        <w:t xml:space="preserve">, </w:t>
      </w:r>
      <w:r w:rsidR="00936171" w:rsidRPr="00936171">
        <w:t>Network procedures and signalling for CPAC</w:t>
      </w:r>
      <w:r w:rsidR="00936171">
        <w:t xml:space="preserve">, </w:t>
      </w:r>
      <w:r w:rsidR="00936171" w:rsidRPr="00936171">
        <w:t>Ericsson</w:t>
      </w:r>
    </w:p>
    <w:p w14:paraId="51752851" w14:textId="77777777" w:rsidR="00932F0E" w:rsidRPr="00932F0E" w:rsidRDefault="00932F0E" w:rsidP="58EC049B">
      <w:pPr>
        <w:rPr>
          <w:b/>
          <w:bCs/>
        </w:rPr>
      </w:pPr>
    </w:p>
    <w:sectPr w:rsidR="00932F0E" w:rsidRPr="00932F0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50063" w14:textId="77777777" w:rsidR="008D71BE" w:rsidRDefault="008D71BE" w:rsidP="00DD7929">
      <w:pPr>
        <w:spacing w:after="0"/>
      </w:pPr>
      <w:r>
        <w:separator/>
      </w:r>
    </w:p>
  </w:endnote>
  <w:endnote w:type="continuationSeparator" w:id="0">
    <w:p w14:paraId="28BBBE02" w14:textId="77777777" w:rsidR="008D71BE" w:rsidRDefault="008D71BE" w:rsidP="00DD7929">
      <w:pPr>
        <w:spacing w:after="0"/>
      </w:pPr>
      <w:r>
        <w:continuationSeparator/>
      </w:r>
    </w:p>
  </w:endnote>
  <w:endnote w:type="continuationNotice" w:id="1">
    <w:p w14:paraId="37A6919A" w14:textId="77777777" w:rsidR="008D71BE" w:rsidRDefault="008D71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6CEF4" w14:textId="77777777" w:rsidR="00DB425E" w:rsidRDefault="00DB42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808FD" w14:textId="77777777" w:rsidR="00DB425E" w:rsidRDefault="00DB4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B867A" w14:textId="77777777" w:rsidR="008D71BE" w:rsidRDefault="008D71BE" w:rsidP="00DD7929">
      <w:pPr>
        <w:spacing w:after="0"/>
      </w:pPr>
      <w:r>
        <w:separator/>
      </w:r>
    </w:p>
  </w:footnote>
  <w:footnote w:type="continuationSeparator" w:id="0">
    <w:p w14:paraId="2918E1D7" w14:textId="77777777" w:rsidR="008D71BE" w:rsidRDefault="008D71BE" w:rsidP="00DD7929">
      <w:pPr>
        <w:spacing w:after="0"/>
      </w:pPr>
      <w:r>
        <w:continuationSeparator/>
      </w:r>
    </w:p>
  </w:footnote>
  <w:footnote w:type="continuationNotice" w:id="1">
    <w:p w14:paraId="29BF4DFD" w14:textId="77777777" w:rsidR="008D71BE" w:rsidRDefault="008D71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5A581" w14:textId="77777777" w:rsidR="00DB425E" w:rsidRDefault="00DB42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E5D11" w14:textId="77777777" w:rsidR="00DB425E" w:rsidRDefault="00DB42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73D1"/>
    <w:multiLevelType w:val="hybridMultilevel"/>
    <w:tmpl w:val="390AC06A"/>
    <w:lvl w:ilvl="0" w:tplc="E4BA5B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2D012A0"/>
    <w:multiLevelType w:val="hybridMultilevel"/>
    <w:tmpl w:val="93EA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BC93EEC"/>
    <w:multiLevelType w:val="hybridMultilevel"/>
    <w:tmpl w:val="27E2652C"/>
    <w:lvl w:ilvl="0" w:tplc="BFF81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44A8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EF4C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2E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ED27A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FA41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4F6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46840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A690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B01CE"/>
    <w:multiLevelType w:val="hybridMultilevel"/>
    <w:tmpl w:val="670A73F2"/>
    <w:lvl w:ilvl="0" w:tplc="3140BC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12370598"/>
    <w:multiLevelType w:val="hybridMultilevel"/>
    <w:tmpl w:val="7548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41F03"/>
    <w:multiLevelType w:val="hybridMultilevel"/>
    <w:tmpl w:val="85440B8A"/>
    <w:lvl w:ilvl="0" w:tplc="A2D440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63FC4"/>
    <w:multiLevelType w:val="hybridMultilevel"/>
    <w:tmpl w:val="22766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B0D67"/>
    <w:multiLevelType w:val="hybridMultilevel"/>
    <w:tmpl w:val="B47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8539C"/>
    <w:multiLevelType w:val="hybridMultilevel"/>
    <w:tmpl w:val="9906F89E"/>
    <w:lvl w:ilvl="0" w:tplc="7CC64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6E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0C0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81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C0F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2F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A5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B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C2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1866E2B"/>
    <w:multiLevelType w:val="hybridMultilevel"/>
    <w:tmpl w:val="47FCF232"/>
    <w:lvl w:ilvl="0" w:tplc="0F52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3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03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2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A5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3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6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26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DC4D5D"/>
    <w:multiLevelType w:val="hybridMultilevel"/>
    <w:tmpl w:val="BE58B17A"/>
    <w:lvl w:ilvl="0" w:tplc="FD6A4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B9C698F"/>
    <w:multiLevelType w:val="hybridMultilevel"/>
    <w:tmpl w:val="B87A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6740D"/>
    <w:multiLevelType w:val="hybridMultilevel"/>
    <w:tmpl w:val="2D2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45C46"/>
    <w:multiLevelType w:val="hybridMultilevel"/>
    <w:tmpl w:val="423A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2C19FE"/>
    <w:multiLevelType w:val="hybridMultilevel"/>
    <w:tmpl w:val="259AD2BA"/>
    <w:lvl w:ilvl="0" w:tplc="938CD6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E5E43"/>
    <w:multiLevelType w:val="hybridMultilevel"/>
    <w:tmpl w:val="25160750"/>
    <w:lvl w:ilvl="0" w:tplc="C158D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1E67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FD22C82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310C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2488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C543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0A1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FCE8F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2600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A14251D"/>
    <w:multiLevelType w:val="hybridMultilevel"/>
    <w:tmpl w:val="F074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61E46"/>
    <w:multiLevelType w:val="hybridMultilevel"/>
    <w:tmpl w:val="497A3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D016E2"/>
    <w:multiLevelType w:val="hybridMultilevel"/>
    <w:tmpl w:val="46DA8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1"/>
  </w:num>
  <w:num w:numId="4">
    <w:abstractNumId w:val="26"/>
  </w:num>
  <w:num w:numId="5">
    <w:abstractNumId w:val="15"/>
  </w:num>
  <w:num w:numId="6">
    <w:abstractNumId w:val="28"/>
  </w:num>
  <w:num w:numId="7">
    <w:abstractNumId w:val="12"/>
  </w:num>
  <w:num w:numId="8">
    <w:abstractNumId w:val="23"/>
  </w:num>
  <w:num w:numId="9">
    <w:abstractNumId w:val="9"/>
  </w:num>
  <w:num w:numId="10">
    <w:abstractNumId w:val="34"/>
  </w:num>
  <w:num w:numId="11">
    <w:abstractNumId w:val="29"/>
  </w:num>
  <w:num w:numId="12">
    <w:abstractNumId w:val="6"/>
  </w:num>
  <w:num w:numId="13">
    <w:abstractNumId w:val="35"/>
  </w:num>
  <w:num w:numId="14">
    <w:abstractNumId w:val="20"/>
  </w:num>
  <w:num w:numId="15">
    <w:abstractNumId w:val="22"/>
  </w:num>
  <w:num w:numId="16">
    <w:abstractNumId w:val="10"/>
  </w:num>
  <w:num w:numId="17">
    <w:abstractNumId w:val="17"/>
  </w:num>
  <w:num w:numId="18">
    <w:abstractNumId w:val="11"/>
  </w:num>
  <w:num w:numId="19">
    <w:abstractNumId w:val="4"/>
  </w:num>
  <w:num w:numId="20">
    <w:abstractNumId w:val="31"/>
  </w:num>
  <w:num w:numId="21">
    <w:abstractNumId w:val="33"/>
  </w:num>
  <w:num w:numId="22">
    <w:abstractNumId w:val="7"/>
  </w:num>
  <w:num w:numId="23">
    <w:abstractNumId w:val="19"/>
  </w:num>
  <w:num w:numId="24">
    <w:abstractNumId w:val="3"/>
  </w:num>
  <w:num w:numId="25">
    <w:abstractNumId w:val="8"/>
  </w:num>
  <w:num w:numId="26">
    <w:abstractNumId w:val="24"/>
  </w:num>
  <w:num w:numId="27">
    <w:abstractNumId w:val="27"/>
  </w:num>
  <w:num w:numId="28">
    <w:abstractNumId w:val="13"/>
  </w:num>
  <w:num w:numId="29">
    <w:abstractNumId w:val="1"/>
  </w:num>
  <w:num w:numId="30">
    <w:abstractNumId w:val="2"/>
  </w:num>
  <w:num w:numId="31">
    <w:abstractNumId w:val="36"/>
  </w:num>
  <w:num w:numId="32">
    <w:abstractNumId w:val="0"/>
  </w:num>
  <w:num w:numId="33">
    <w:abstractNumId w:val="5"/>
  </w:num>
  <w:num w:numId="34">
    <w:abstractNumId w:val="25"/>
  </w:num>
  <w:num w:numId="35">
    <w:abstractNumId w:val="18"/>
  </w:num>
  <w:num w:numId="36">
    <w:abstractNumId w:val="3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32A7"/>
    <w:rsid w:val="000032E5"/>
    <w:rsid w:val="00004C90"/>
    <w:rsid w:val="00005DEF"/>
    <w:rsid w:val="00007AD5"/>
    <w:rsid w:val="00010FA4"/>
    <w:rsid w:val="000121BE"/>
    <w:rsid w:val="00013C53"/>
    <w:rsid w:val="0001413C"/>
    <w:rsid w:val="00017A21"/>
    <w:rsid w:val="000217A3"/>
    <w:rsid w:val="00022625"/>
    <w:rsid w:val="00023715"/>
    <w:rsid w:val="00026530"/>
    <w:rsid w:val="0002752D"/>
    <w:rsid w:val="000326C8"/>
    <w:rsid w:val="00034B89"/>
    <w:rsid w:val="0003549F"/>
    <w:rsid w:val="000372D8"/>
    <w:rsid w:val="00037965"/>
    <w:rsid w:val="00037AB6"/>
    <w:rsid w:val="0004058E"/>
    <w:rsid w:val="00041E00"/>
    <w:rsid w:val="000433B7"/>
    <w:rsid w:val="00045DC1"/>
    <w:rsid w:val="00046488"/>
    <w:rsid w:val="0005139D"/>
    <w:rsid w:val="00053CAF"/>
    <w:rsid w:val="00057C99"/>
    <w:rsid w:val="00057FF2"/>
    <w:rsid w:val="00061387"/>
    <w:rsid w:val="00061EED"/>
    <w:rsid w:val="000711DC"/>
    <w:rsid w:val="00074D6F"/>
    <w:rsid w:val="00076825"/>
    <w:rsid w:val="000800BB"/>
    <w:rsid w:val="0008020D"/>
    <w:rsid w:val="00080AA4"/>
    <w:rsid w:val="00082009"/>
    <w:rsid w:val="00082023"/>
    <w:rsid w:val="00083979"/>
    <w:rsid w:val="00085805"/>
    <w:rsid w:val="00085CBE"/>
    <w:rsid w:val="0009141B"/>
    <w:rsid w:val="00091D9D"/>
    <w:rsid w:val="00094334"/>
    <w:rsid w:val="000A108E"/>
    <w:rsid w:val="000A5916"/>
    <w:rsid w:val="000A72EB"/>
    <w:rsid w:val="000B0353"/>
    <w:rsid w:val="000B183F"/>
    <w:rsid w:val="000B62A2"/>
    <w:rsid w:val="000B6521"/>
    <w:rsid w:val="000B652C"/>
    <w:rsid w:val="000B6A15"/>
    <w:rsid w:val="000B7214"/>
    <w:rsid w:val="000C09C6"/>
    <w:rsid w:val="000C18B4"/>
    <w:rsid w:val="000C31E0"/>
    <w:rsid w:val="000C631B"/>
    <w:rsid w:val="000C728E"/>
    <w:rsid w:val="000D1350"/>
    <w:rsid w:val="000D3BD6"/>
    <w:rsid w:val="000D5A70"/>
    <w:rsid w:val="000D75A3"/>
    <w:rsid w:val="000E1282"/>
    <w:rsid w:val="000E139A"/>
    <w:rsid w:val="000E1C07"/>
    <w:rsid w:val="000E66B7"/>
    <w:rsid w:val="000E760F"/>
    <w:rsid w:val="000F1CE8"/>
    <w:rsid w:val="000F6981"/>
    <w:rsid w:val="001013D3"/>
    <w:rsid w:val="0010160E"/>
    <w:rsid w:val="001017B8"/>
    <w:rsid w:val="00101A72"/>
    <w:rsid w:val="001030D8"/>
    <w:rsid w:val="00103307"/>
    <w:rsid w:val="00104516"/>
    <w:rsid w:val="00104CFA"/>
    <w:rsid w:val="00104FE8"/>
    <w:rsid w:val="00106ABA"/>
    <w:rsid w:val="001110DC"/>
    <w:rsid w:val="00113BFE"/>
    <w:rsid w:val="001156FB"/>
    <w:rsid w:val="00115CCC"/>
    <w:rsid w:val="00124335"/>
    <w:rsid w:val="00125BD7"/>
    <w:rsid w:val="00133A31"/>
    <w:rsid w:val="00134120"/>
    <w:rsid w:val="00134957"/>
    <w:rsid w:val="001401DE"/>
    <w:rsid w:val="0014119B"/>
    <w:rsid w:val="0014360E"/>
    <w:rsid w:val="00143A18"/>
    <w:rsid w:val="00144AB5"/>
    <w:rsid w:val="0015051A"/>
    <w:rsid w:val="00150908"/>
    <w:rsid w:val="0015152C"/>
    <w:rsid w:val="0015259F"/>
    <w:rsid w:val="00153512"/>
    <w:rsid w:val="00154516"/>
    <w:rsid w:val="00154665"/>
    <w:rsid w:val="0016090C"/>
    <w:rsid w:val="00165EDA"/>
    <w:rsid w:val="001660D1"/>
    <w:rsid w:val="00167FC9"/>
    <w:rsid w:val="00170383"/>
    <w:rsid w:val="001719C1"/>
    <w:rsid w:val="0017222C"/>
    <w:rsid w:val="001743C4"/>
    <w:rsid w:val="00174C46"/>
    <w:rsid w:val="001771B5"/>
    <w:rsid w:val="001772FB"/>
    <w:rsid w:val="00190069"/>
    <w:rsid w:val="00191BF3"/>
    <w:rsid w:val="00194E82"/>
    <w:rsid w:val="001966B4"/>
    <w:rsid w:val="0019688D"/>
    <w:rsid w:val="0019776A"/>
    <w:rsid w:val="00197B66"/>
    <w:rsid w:val="001A163D"/>
    <w:rsid w:val="001A2090"/>
    <w:rsid w:val="001A3BC7"/>
    <w:rsid w:val="001A3DAA"/>
    <w:rsid w:val="001A47E4"/>
    <w:rsid w:val="001A4BCF"/>
    <w:rsid w:val="001A6D16"/>
    <w:rsid w:val="001A7EE7"/>
    <w:rsid w:val="001B1456"/>
    <w:rsid w:val="001B1528"/>
    <w:rsid w:val="001B158D"/>
    <w:rsid w:val="001B2A13"/>
    <w:rsid w:val="001B3EB5"/>
    <w:rsid w:val="001B438E"/>
    <w:rsid w:val="001C2901"/>
    <w:rsid w:val="001C371E"/>
    <w:rsid w:val="001C3E69"/>
    <w:rsid w:val="001C3EA4"/>
    <w:rsid w:val="001C409F"/>
    <w:rsid w:val="001D0302"/>
    <w:rsid w:val="001D0410"/>
    <w:rsid w:val="001D0BBF"/>
    <w:rsid w:val="001D4710"/>
    <w:rsid w:val="001D5AC8"/>
    <w:rsid w:val="001E0108"/>
    <w:rsid w:val="001E33E5"/>
    <w:rsid w:val="001E38EE"/>
    <w:rsid w:val="001E4DFD"/>
    <w:rsid w:val="001E4E20"/>
    <w:rsid w:val="001E5908"/>
    <w:rsid w:val="001E6A68"/>
    <w:rsid w:val="001E7080"/>
    <w:rsid w:val="001F1A02"/>
    <w:rsid w:val="001F2B40"/>
    <w:rsid w:val="001F3EA7"/>
    <w:rsid w:val="001F4708"/>
    <w:rsid w:val="001F6228"/>
    <w:rsid w:val="001F7796"/>
    <w:rsid w:val="00201241"/>
    <w:rsid w:val="0020420D"/>
    <w:rsid w:val="0021028E"/>
    <w:rsid w:val="00210698"/>
    <w:rsid w:val="00215DD9"/>
    <w:rsid w:val="00217213"/>
    <w:rsid w:val="00217E5C"/>
    <w:rsid w:val="00220312"/>
    <w:rsid w:val="0022320F"/>
    <w:rsid w:val="0022376B"/>
    <w:rsid w:val="002249A1"/>
    <w:rsid w:val="00225113"/>
    <w:rsid w:val="00225922"/>
    <w:rsid w:val="002267BE"/>
    <w:rsid w:val="00227F97"/>
    <w:rsid w:val="00230A51"/>
    <w:rsid w:val="00233096"/>
    <w:rsid w:val="00233934"/>
    <w:rsid w:val="00236584"/>
    <w:rsid w:val="002372AA"/>
    <w:rsid w:val="00244523"/>
    <w:rsid w:val="00244F38"/>
    <w:rsid w:val="00245419"/>
    <w:rsid w:val="00245444"/>
    <w:rsid w:val="00245558"/>
    <w:rsid w:val="00245B02"/>
    <w:rsid w:val="00250C13"/>
    <w:rsid w:val="00251E8C"/>
    <w:rsid w:val="00251F6E"/>
    <w:rsid w:val="0025531E"/>
    <w:rsid w:val="00256178"/>
    <w:rsid w:val="002565B9"/>
    <w:rsid w:val="00256C02"/>
    <w:rsid w:val="00257E4C"/>
    <w:rsid w:val="00260906"/>
    <w:rsid w:val="00265960"/>
    <w:rsid w:val="00271095"/>
    <w:rsid w:val="002716BD"/>
    <w:rsid w:val="00271D53"/>
    <w:rsid w:val="00273767"/>
    <w:rsid w:val="00273A34"/>
    <w:rsid w:val="00273D61"/>
    <w:rsid w:val="00274532"/>
    <w:rsid w:val="00274DED"/>
    <w:rsid w:val="002761C6"/>
    <w:rsid w:val="00276A9B"/>
    <w:rsid w:val="00280F99"/>
    <w:rsid w:val="002918A4"/>
    <w:rsid w:val="0029237D"/>
    <w:rsid w:val="002958D5"/>
    <w:rsid w:val="00297960"/>
    <w:rsid w:val="002A0D8D"/>
    <w:rsid w:val="002A160F"/>
    <w:rsid w:val="002A2BB2"/>
    <w:rsid w:val="002A45C4"/>
    <w:rsid w:val="002A5DA7"/>
    <w:rsid w:val="002A7383"/>
    <w:rsid w:val="002B0224"/>
    <w:rsid w:val="002B1B1C"/>
    <w:rsid w:val="002B27D4"/>
    <w:rsid w:val="002B2A46"/>
    <w:rsid w:val="002B2CAA"/>
    <w:rsid w:val="002B480E"/>
    <w:rsid w:val="002B51CF"/>
    <w:rsid w:val="002B6755"/>
    <w:rsid w:val="002B75A3"/>
    <w:rsid w:val="002C1475"/>
    <w:rsid w:val="002C2B8E"/>
    <w:rsid w:val="002C40FE"/>
    <w:rsid w:val="002C4433"/>
    <w:rsid w:val="002C6CCD"/>
    <w:rsid w:val="002C7604"/>
    <w:rsid w:val="002C7B4F"/>
    <w:rsid w:val="002E0915"/>
    <w:rsid w:val="002E176D"/>
    <w:rsid w:val="002E2239"/>
    <w:rsid w:val="002E2570"/>
    <w:rsid w:val="002E33B4"/>
    <w:rsid w:val="002E4E1F"/>
    <w:rsid w:val="002F1379"/>
    <w:rsid w:val="002F6D51"/>
    <w:rsid w:val="002F7FE2"/>
    <w:rsid w:val="0030011E"/>
    <w:rsid w:val="00300593"/>
    <w:rsid w:val="00301F4C"/>
    <w:rsid w:val="003042F0"/>
    <w:rsid w:val="00304B3D"/>
    <w:rsid w:val="003050FE"/>
    <w:rsid w:val="00305798"/>
    <w:rsid w:val="00312FAC"/>
    <w:rsid w:val="00313967"/>
    <w:rsid w:val="003144C0"/>
    <w:rsid w:val="0031711C"/>
    <w:rsid w:val="003174C9"/>
    <w:rsid w:val="00321871"/>
    <w:rsid w:val="003225DD"/>
    <w:rsid w:val="00323BBE"/>
    <w:rsid w:val="0032642A"/>
    <w:rsid w:val="003269F7"/>
    <w:rsid w:val="00331FB3"/>
    <w:rsid w:val="0033308E"/>
    <w:rsid w:val="00334807"/>
    <w:rsid w:val="00334980"/>
    <w:rsid w:val="00340CC5"/>
    <w:rsid w:val="00341A3B"/>
    <w:rsid w:val="00344C56"/>
    <w:rsid w:val="00347526"/>
    <w:rsid w:val="003502C2"/>
    <w:rsid w:val="00351297"/>
    <w:rsid w:val="003517F0"/>
    <w:rsid w:val="00352554"/>
    <w:rsid w:val="00357146"/>
    <w:rsid w:val="0036157E"/>
    <w:rsid w:val="00364730"/>
    <w:rsid w:val="0036490C"/>
    <w:rsid w:val="00364B50"/>
    <w:rsid w:val="00367FB8"/>
    <w:rsid w:val="0037184B"/>
    <w:rsid w:val="00371B07"/>
    <w:rsid w:val="00372DBC"/>
    <w:rsid w:val="00373226"/>
    <w:rsid w:val="003740C3"/>
    <w:rsid w:val="00375400"/>
    <w:rsid w:val="003764AC"/>
    <w:rsid w:val="003779C0"/>
    <w:rsid w:val="0038068C"/>
    <w:rsid w:val="003835C7"/>
    <w:rsid w:val="0038762D"/>
    <w:rsid w:val="00387911"/>
    <w:rsid w:val="00387CD9"/>
    <w:rsid w:val="00390861"/>
    <w:rsid w:val="00391413"/>
    <w:rsid w:val="003951F7"/>
    <w:rsid w:val="00397352"/>
    <w:rsid w:val="003A04F1"/>
    <w:rsid w:val="003A05B1"/>
    <w:rsid w:val="003A10BD"/>
    <w:rsid w:val="003A1A7A"/>
    <w:rsid w:val="003A450E"/>
    <w:rsid w:val="003A5437"/>
    <w:rsid w:val="003B092F"/>
    <w:rsid w:val="003B111F"/>
    <w:rsid w:val="003B4EF0"/>
    <w:rsid w:val="003C0EA9"/>
    <w:rsid w:val="003C12A7"/>
    <w:rsid w:val="003C395D"/>
    <w:rsid w:val="003C6AA0"/>
    <w:rsid w:val="003C72EB"/>
    <w:rsid w:val="003C7822"/>
    <w:rsid w:val="003D02C6"/>
    <w:rsid w:val="003D05C6"/>
    <w:rsid w:val="003D1C70"/>
    <w:rsid w:val="003D483E"/>
    <w:rsid w:val="003D518A"/>
    <w:rsid w:val="003D53AC"/>
    <w:rsid w:val="003E1BE6"/>
    <w:rsid w:val="003E6C26"/>
    <w:rsid w:val="003E6EC2"/>
    <w:rsid w:val="003F0846"/>
    <w:rsid w:val="003F0C4D"/>
    <w:rsid w:val="003F4495"/>
    <w:rsid w:val="003F4DE6"/>
    <w:rsid w:val="003F5DFA"/>
    <w:rsid w:val="003F6CCB"/>
    <w:rsid w:val="004002A4"/>
    <w:rsid w:val="00402B1A"/>
    <w:rsid w:val="0041301A"/>
    <w:rsid w:val="00413B0F"/>
    <w:rsid w:val="0041476D"/>
    <w:rsid w:val="00420B6F"/>
    <w:rsid w:val="00420D77"/>
    <w:rsid w:val="00422837"/>
    <w:rsid w:val="00425160"/>
    <w:rsid w:val="00426144"/>
    <w:rsid w:val="004266D7"/>
    <w:rsid w:val="00427C67"/>
    <w:rsid w:val="0043038D"/>
    <w:rsid w:val="004429AA"/>
    <w:rsid w:val="00442BAD"/>
    <w:rsid w:val="00443603"/>
    <w:rsid w:val="0044554C"/>
    <w:rsid w:val="00446D38"/>
    <w:rsid w:val="004471DF"/>
    <w:rsid w:val="004531E4"/>
    <w:rsid w:val="00455E2E"/>
    <w:rsid w:val="00460D83"/>
    <w:rsid w:val="00461815"/>
    <w:rsid w:val="00462BDA"/>
    <w:rsid w:val="00463A36"/>
    <w:rsid w:val="00471A72"/>
    <w:rsid w:val="00473872"/>
    <w:rsid w:val="004743E4"/>
    <w:rsid w:val="004809FB"/>
    <w:rsid w:val="0048286F"/>
    <w:rsid w:val="00482F82"/>
    <w:rsid w:val="00486A72"/>
    <w:rsid w:val="00486BFB"/>
    <w:rsid w:val="00491AC3"/>
    <w:rsid w:val="004922B0"/>
    <w:rsid w:val="00492701"/>
    <w:rsid w:val="00492997"/>
    <w:rsid w:val="00493E8B"/>
    <w:rsid w:val="00494887"/>
    <w:rsid w:val="00495E98"/>
    <w:rsid w:val="004972EF"/>
    <w:rsid w:val="00497C2A"/>
    <w:rsid w:val="004A055C"/>
    <w:rsid w:val="004A3F4E"/>
    <w:rsid w:val="004A638D"/>
    <w:rsid w:val="004A7AF9"/>
    <w:rsid w:val="004B1E82"/>
    <w:rsid w:val="004B3CF6"/>
    <w:rsid w:val="004B53BC"/>
    <w:rsid w:val="004C1E8F"/>
    <w:rsid w:val="004C2413"/>
    <w:rsid w:val="004C4E4E"/>
    <w:rsid w:val="004D03CA"/>
    <w:rsid w:val="004D4620"/>
    <w:rsid w:val="004D4D2D"/>
    <w:rsid w:val="004D64D5"/>
    <w:rsid w:val="004E0B77"/>
    <w:rsid w:val="004E1E75"/>
    <w:rsid w:val="004E22C3"/>
    <w:rsid w:val="004E394E"/>
    <w:rsid w:val="004E4F0D"/>
    <w:rsid w:val="004E522E"/>
    <w:rsid w:val="004E5351"/>
    <w:rsid w:val="004E5EAB"/>
    <w:rsid w:val="004E66C6"/>
    <w:rsid w:val="004E68D5"/>
    <w:rsid w:val="004F0931"/>
    <w:rsid w:val="004F0F4D"/>
    <w:rsid w:val="004F5EAC"/>
    <w:rsid w:val="004F78D1"/>
    <w:rsid w:val="00501D7F"/>
    <w:rsid w:val="00502A3A"/>
    <w:rsid w:val="005037BB"/>
    <w:rsid w:val="0050388E"/>
    <w:rsid w:val="005061A2"/>
    <w:rsid w:val="00507DA6"/>
    <w:rsid w:val="0051151E"/>
    <w:rsid w:val="00511C33"/>
    <w:rsid w:val="005126F8"/>
    <w:rsid w:val="00512DB2"/>
    <w:rsid w:val="00514431"/>
    <w:rsid w:val="005150FC"/>
    <w:rsid w:val="0051638C"/>
    <w:rsid w:val="00521810"/>
    <w:rsid w:val="00521A7F"/>
    <w:rsid w:val="00523B51"/>
    <w:rsid w:val="00526440"/>
    <w:rsid w:val="00526FCD"/>
    <w:rsid w:val="0053095B"/>
    <w:rsid w:val="00533386"/>
    <w:rsid w:val="00533661"/>
    <w:rsid w:val="00533C18"/>
    <w:rsid w:val="0053649B"/>
    <w:rsid w:val="0053734E"/>
    <w:rsid w:val="00541708"/>
    <w:rsid w:val="00542579"/>
    <w:rsid w:val="00546D77"/>
    <w:rsid w:val="005508EC"/>
    <w:rsid w:val="00551571"/>
    <w:rsid w:val="00552C7E"/>
    <w:rsid w:val="0055375E"/>
    <w:rsid w:val="00554534"/>
    <w:rsid w:val="00557A6A"/>
    <w:rsid w:val="0056057C"/>
    <w:rsid w:val="00560892"/>
    <w:rsid w:val="0056189A"/>
    <w:rsid w:val="00561C49"/>
    <w:rsid w:val="005647E2"/>
    <w:rsid w:val="0056567B"/>
    <w:rsid w:val="00571F85"/>
    <w:rsid w:val="00572BD5"/>
    <w:rsid w:val="00577EC9"/>
    <w:rsid w:val="005811AF"/>
    <w:rsid w:val="00581C36"/>
    <w:rsid w:val="00582303"/>
    <w:rsid w:val="00582DEE"/>
    <w:rsid w:val="00583D05"/>
    <w:rsid w:val="00584213"/>
    <w:rsid w:val="00586079"/>
    <w:rsid w:val="00590442"/>
    <w:rsid w:val="00590A06"/>
    <w:rsid w:val="00590FFC"/>
    <w:rsid w:val="00591212"/>
    <w:rsid w:val="00591AE5"/>
    <w:rsid w:val="005972B8"/>
    <w:rsid w:val="005A1C0B"/>
    <w:rsid w:val="005A66B6"/>
    <w:rsid w:val="005A6732"/>
    <w:rsid w:val="005B16C7"/>
    <w:rsid w:val="005B6160"/>
    <w:rsid w:val="005B6637"/>
    <w:rsid w:val="005C4EF5"/>
    <w:rsid w:val="005C5F10"/>
    <w:rsid w:val="005C6075"/>
    <w:rsid w:val="005D2FEF"/>
    <w:rsid w:val="005D5B2D"/>
    <w:rsid w:val="005D64F1"/>
    <w:rsid w:val="005D6A22"/>
    <w:rsid w:val="005D6D93"/>
    <w:rsid w:val="005D72A5"/>
    <w:rsid w:val="005D76BF"/>
    <w:rsid w:val="005E079E"/>
    <w:rsid w:val="005E1283"/>
    <w:rsid w:val="005E2946"/>
    <w:rsid w:val="005E3A8B"/>
    <w:rsid w:val="005E3E10"/>
    <w:rsid w:val="005E5EDB"/>
    <w:rsid w:val="005E6967"/>
    <w:rsid w:val="005F30BD"/>
    <w:rsid w:val="005F45FE"/>
    <w:rsid w:val="005F7450"/>
    <w:rsid w:val="005F7DE7"/>
    <w:rsid w:val="005F7E10"/>
    <w:rsid w:val="006010EE"/>
    <w:rsid w:val="00601FCB"/>
    <w:rsid w:val="00604EAE"/>
    <w:rsid w:val="006059CA"/>
    <w:rsid w:val="006062F7"/>
    <w:rsid w:val="00607E82"/>
    <w:rsid w:val="00614DE2"/>
    <w:rsid w:val="006155F2"/>
    <w:rsid w:val="00615F9F"/>
    <w:rsid w:val="00617413"/>
    <w:rsid w:val="006174E3"/>
    <w:rsid w:val="00620688"/>
    <w:rsid w:val="00623836"/>
    <w:rsid w:val="00624BD8"/>
    <w:rsid w:val="00625CD0"/>
    <w:rsid w:val="00625F58"/>
    <w:rsid w:val="00626128"/>
    <w:rsid w:val="00626AC1"/>
    <w:rsid w:val="00627143"/>
    <w:rsid w:val="0063054D"/>
    <w:rsid w:val="00630585"/>
    <w:rsid w:val="0063281F"/>
    <w:rsid w:val="00632F75"/>
    <w:rsid w:val="0063382E"/>
    <w:rsid w:val="00634522"/>
    <w:rsid w:val="00635913"/>
    <w:rsid w:val="00637A18"/>
    <w:rsid w:val="006411CB"/>
    <w:rsid w:val="0064291F"/>
    <w:rsid w:val="00647028"/>
    <w:rsid w:val="0064770E"/>
    <w:rsid w:val="006528C2"/>
    <w:rsid w:val="0065374E"/>
    <w:rsid w:val="00653A6B"/>
    <w:rsid w:val="00654E07"/>
    <w:rsid w:val="00654E6E"/>
    <w:rsid w:val="00656A82"/>
    <w:rsid w:val="0065723E"/>
    <w:rsid w:val="00660CD2"/>
    <w:rsid w:val="00661EE4"/>
    <w:rsid w:val="006630CE"/>
    <w:rsid w:val="00663ECE"/>
    <w:rsid w:val="006647BF"/>
    <w:rsid w:val="006664D9"/>
    <w:rsid w:val="00671C39"/>
    <w:rsid w:val="0067283C"/>
    <w:rsid w:val="0067348B"/>
    <w:rsid w:val="00677A16"/>
    <w:rsid w:val="00680259"/>
    <w:rsid w:val="00682D66"/>
    <w:rsid w:val="00683235"/>
    <w:rsid w:val="006833C1"/>
    <w:rsid w:val="006848A5"/>
    <w:rsid w:val="00690781"/>
    <w:rsid w:val="006938F1"/>
    <w:rsid w:val="00694075"/>
    <w:rsid w:val="006975DE"/>
    <w:rsid w:val="00697904"/>
    <w:rsid w:val="006A0343"/>
    <w:rsid w:val="006A20D8"/>
    <w:rsid w:val="006A2B8B"/>
    <w:rsid w:val="006A3847"/>
    <w:rsid w:val="006A4027"/>
    <w:rsid w:val="006A4922"/>
    <w:rsid w:val="006A65D0"/>
    <w:rsid w:val="006A7FD5"/>
    <w:rsid w:val="006B0EE4"/>
    <w:rsid w:val="006B179F"/>
    <w:rsid w:val="006B2B95"/>
    <w:rsid w:val="006B340F"/>
    <w:rsid w:val="006B5B2D"/>
    <w:rsid w:val="006B5F33"/>
    <w:rsid w:val="006C1720"/>
    <w:rsid w:val="006C3F07"/>
    <w:rsid w:val="006C6290"/>
    <w:rsid w:val="006C7500"/>
    <w:rsid w:val="006C7F13"/>
    <w:rsid w:val="006D1E33"/>
    <w:rsid w:val="006D3C89"/>
    <w:rsid w:val="006D3F26"/>
    <w:rsid w:val="006D4124"/>
    <w:rsid w:val="006D597D"/>
    <w:rsid w:val="006D630F"/>
    <w:rsid w:val="006D654A"/>
    <w:rsid w:val="006D775F"/>
    <w:rsid w:val="006E1AF1"/>
    <w:rsid w:val="006E2570"/>
    <w:rsid w:val="006E39F2"/>
    <w:rsid w:val="006E3CCE"/>
    <w:rsid w:val="006E445F"/>
    <w:rsid w:val="006F2202"/>
    <w:rsid w:val="007003A3"/>
    <w:rsid w:val="00700FD0"/>
    <w:rsid w:val="00701375"/>
    <w:rsid w:val="007026BC"/>
    <w:rsid w:val="0070339F"/>
    <w:rsid w:val="007054EB"/>
    <w:rsid w:val="00707C83"/>
    <w:rsid w:val="00711097"/>
    <w:rsid w:val="00716BFF"/>
    <w:rsid w:val="0071757D"/>
    <w:rsid w:val="00717B1D"/>
    <w:rsid w:val="007208CC"/>
    <w:rsid w:val="0072218E"/>
    <w:rsid w:val="00722F34"/>
    <w:rsid w:val="00726D8C"/>
    <w:rsid w:val="00727FB3"/>
    <w:rsid w:val="00730E87"/>
    <w:rsid w:val="00731934"/>
    <w:rsid w:val="0073197B"/>
    <w:rsid w:val="007406BC"/>
    <w:rsid w:val="00740E56"/>
    <w:rsid w:val="00741F93"/>
    <w:rsid w:val="00743548"/>
    <w:rsid w:val="00743602"/>
    <w:rsid w:val="00743A8F"/>
    <w:rsid w:val="0074534D"/>
    <w:rsid w:val="0074587A"/>
    <w:rsid w:val="00747CDD"/>
    <w:rsid w:val="007537AD"/>
    <w:rsid w:val="00753976"/>
    <w:rsid w:val="007567A8"/>
    <w:rsid w:val="007574A9"/>
    <w:rsid w:val="00757832"/>
    <w:rsid w:val="00757DE4"/>
    <w:rsid w:val="0076131A"/>
    <w:rsid w:val="00761C9B"/>
    <w:rsid w:val="00762979"/>
    <w:rsid w:val="00762EB0"/>
    <w:rsid w:val="00764D40"/>
    <w:rsid w:val="00764E00"/>
    <w:rsid w:val="00764F51"/>
    <w:rsid w:val="007657EC"/>
    <w:rsid w:val="007673AF"/>
    <w:rsid w:val="007676DD"/>
    <w:rsid w:val="00770179"/>
    <w:rsid w:val="00771170"/>
    <w:rsid w:val="007721C3"/>
    <w:rsid w:val="00774E01"/>
    <w:rsid w:val="007752D7"/>
    <w:rsid w:val="00775CBB"/>
    <w:rsid w:val="00783B93"/>
    <w:rsid w:val="0078518E"/>
    <w:rsid w:val="007860B2"/>
    <w:rsid w:val="007863DD"/>
    <w:rsid w:val="00790C76"/>
    <w:rsid w:val="00791CB9"/>
    <w:rsid w:val="00792369"/>
    <w:rsid w:val="007965BA"/>
    <w:rsid w:val="00797FD1"/>
    <w:rsid w:val="007A1EEF"/>
    <w:rsid w:val="007A3464"/>
    <w:rsid w:val="007A5134"/>
    <w:rsid w:val="007A5913"/>
    <w:rsid w:val="007A6986"/>
    <w:rsid w:val="007A6ECA"/>
    <w:rsid w:val="007B1159"/>
    <w:rsid w:val="007B1DBF"/>
    <w:rsid w:val="007B31E6"/>
    <w:rsid w:val="007B703F"/>
    <w:rsid w:val="007B777D"/>
    <w:rsid w:val="007C0355"/>
    <w:rsid w:val="007C270A"/>
    <w:rsid w:val="007C4D1B"/>
    <w:rsid w:val="007C4D66"/>
    <w:rsid w:val="007C56AF"/>
    <w:rsid w:val="007D3FDE"/>
    <w:rsid w:val="007D4161"/>
    <w:rsid w:val="007D64B6"/>
    <w:rsid w:val="007D74F1"/>
    <w:rsid w:val="007E297D"/>
    <w:rsid w:val="007E4180"/>
    <w:rsid w:val="007E6240"/>
    <w:rsid w:val="007E6A0D"/>
    <w:rsid w:val="007F419C"/>
    <w:rsid w:val="007F4243"/>
    <w:rsid w:val="007F510D"/>
    <w:rsid w:val="00802397"/>
    <w:rsid w:val="00803146"/>
    <w:rsid w:val="0081035D"/>
    <w:rsid w:val="00811508"/>
    <w:rsid w:val="008126CA"/>
    <w:rsid w:val="00813892"/>
    <w:rsid w:val="00814011"/>
    <w:rsid w:val="008160BB"/>
    <w:rsid w:val="0081651C"/>
    <w:rsid w:val="00820503"/>
    <w:rsid w:val="00822544"/>
    <w:rsid w:val="00824D06"/>
    <w:rsid w:val="00826415"/>
    <w:rsid w:val="0083280D"/>
    <w:rsid w:val="00832EF8"/>
    <w:rsid w:val="0083323B"/>
    <w:rsid w:val="00833B2D"/>
    <w:rsid w:val="00836B29"/>
    <w:rsid w:val="0083757D"/>
    <w:rsid w:val="008376B8"/>
    <w:rsid w:val="00837950"/>
    <w:rsid w:val="008414D4"/>
    <w:rsid w:val="00841C68"/>
    <w:rsid w:val="00844F39"/>
    <w:rsid w:val="00844F6A"/>
    <w:rsid w:val="0084618A"/>
    <w:rsid w:val="00850FE0"/>
    <w:rsid w:val="00853708"/>
    <w:rsid w:val="00853C73"/>
    <w:rsid w:val="008562AA"/>
    <w:rsid w:val="008577BD"/>
    <w:rsid w:val="00857B19"/>
    <w:rsid w:val="00862017"/>
    <w:rsid w:val="00862323"/>
    <w:rsid w:val="00862489"/>
    <w:rsid w:val="00863D2B"/>
    <w:rsid w:val="00864DF1"/>
    <w:rsid w:val="00871332"/>
    <w:rsid w:val="0087342C"/>
    <w:rsid w:val="00873652"/>
    <w:rsid w:val="00873C76"/>
    <w:rsid w:val="0088203B"/>
    <w:rsid w:val="008826AE"/>
    <w:rsid w:val="00882B71"/>
    <w:rsid w:val="0088354E"/>
    <w:rsid w:val="00884DB3"/>
    <w:rsid w:val="00884F97"/>
    <w:rsid w:val="008852E4"/>
    <w:rsid w:val="00885557"/>
    <w:rsid w:val="00886531"/>
    <w:rsid w:val="008871C0"/>
    <w:rsid w:val="00887389"/>
    <w:rsid w:val="0089076F"/>
    <w:rsid w:val="008917FE"/>
    <w:rsid w:val="008958C9"/>
    <w:rsid w:val="00895A60"/>
    <w:rsid w:val="008A00DE"/>
    <w:rsid w:val="008A0573"/>
    <w:rsid w:val="008A05F4"/>
    <w:rsid w:val="008A14C9"/>
    <w:rsid w:val="008A1996"/>
    <w:rsid w:val="008A1CD8"/>
    <w:rsid w:val="008A296E"/>
    <w:rsid w:val="008A3721"/>
    <w:rsid w:val="008A4158"/>
    <w:rsid w:val="008B0EB6"/>
    <w:rsid w:val="008B1563"/>
    <w:rsid w:val="008B2182"/>
    <w:rsid w:val="008B2311"/>
    <w:rsid w:val="008B436F"/>
    <w:rsid w:val="008B43E9"/>
    <w:rsid w:val="008B45BA"/>
    <w:rsid w:val="008B4B00"/>
    <w:rsid w:val="008B6DDD"/>
    <w:rsid w:val="008C37C5"/>
    <w:rsid w:val="008C76E9"/>
    <w:rsid w:val="008D14D9"/>
    <w:rsid w:val="008D1EFE"/>
    <w:rsid w:val="008D3777"/>
    <w:rsid w:val="008D59AB"/>
    <w:rsid w:val="008D71BE"/>
    <w:rsid w:val="008E12A9"/>
    <w:rsid w:val="008E1FA2"/>
    <w:rsid w:val="008E3570"/>
    <w:rsid w:val="008E4C66"/>
    <w:rsid w:val="008E7993"/>
    <w:rsid w:val="008F1823"/>
    <w:rsid w:val="008F2DA2"/>
    <w:rsid w:val="008F4021"/>
    <w:rsid w:val="008F55A1"/>
    <w:rsid w:val="008F6935"/>
    <w:rsid w:val="008F75EF"/>
    <w:rsid w:val="0090115F"/>
    <w:rsid w:val="00901D97"/>
    <w:rsid w:val="00901F40"/>
    <w:rsid w:val="00902AAD"/>
    <w:rsid w:val="009038BA"/>
    <w:rsid w:val="00903FC9"/>
    <w:rsid w:val="0091001E"/>
    <w:rsid w:val="0091330E"/>
    <w:rsid w:val="00915A9F"/>
    <w:rsid w:val="009208A9"/>
    <w:rsid w:val="00920D85"/>
    <w:rsid w:val="0092182F"/>
    <w:rsid w:val="009228F9"/>
    <w:rsid w:val="009257BD"/>
    <w:rsid w:val="00931DE0"/>
    <w:rsid w:val="00932F0E"/>
    <w:rsid w:val="00935385"/>
    <w:rsid w:val="0093559E"/>
    <w:rsid w:val="00936171"/>
    <w:rsid w:val="00937E67"/>
    <w:rsid w:val="00940149"/>
    <w:rsid w:val="0094058D"/>
    <w:rsid w:val="00940C83"/>
    <w:rsid w:val="0094128C"/>
    <w:rsid w:val="00942981"/>
    <w:rsid w:val="00942B76"/>
    <w:rsid w:val="00943E24"/>
    <w:rsid w:val="00944376"/>
    <w:rsid w:val="00947E1F"/>
    <w:rsid w:val="0095067C"/>
    <w:rsid w:val="00950C60"/>
    <w:rsid w:val="00951867"/>
    <w:rsid w:val="00954387"/>
    <w:rsid w:val="00955A06"/>
    <w:rsid w:val="0095657C"/>
    <w:rsid w:val="00957F10"/>
    <w:rsid w:val="00961CB5"/>
    <w:rsid w:val="00963996"/>
    <w:rsid w:val="00963CEC"/>
    <w:rsid w:val="00964E7B"/>
    <w:rsid w:val="0096580F"/>
    <w:rsid w:val="009772DC"/>
    <w:rsid w:val="0097735C"/>
    <w:rsid w:val="00983272"/>
    <w:rsid w:val="009843F3"/>
    <w:rsid w:val="00985EC0"/>
    <w:rsid w:val="00990134"/>
    <w:rsid w:val="00990D58"/>
    <w:rsid w:val="00991A9E"/>
    <w:rsid w:val="0099276B"/>
    <w:rsid w:val="009939E0"/>
    <w:rsid w:val="00996062"/>
    <w:rsid w:val="00997B85"/>
    <w:rsid w:val="009A0F49"/>
    <w:rsid w:val="009A3CD0"/>
    <w:rsid w:val="009A4B51"/>
    <w:rsid w:val="009A4BA7"/>
    <w:rsid w:val="009A7EFF"/>
    <w:rsid w:val="009B2B44"/>
    <w:rsid w:val="009B5106"/>
    <w:rsid w:val="009B57F5"/>
    <w:rsid w:val="009B6A93"/>
    <w:rsid w:val="009B6D20"/>
    <w:rsid w:val="009B7238"/>
    <w:rsid w:val="009B77A9"/>
    <w:rsid w:val="009C075B"/>
    <w:rsid w:val="009C08D8"/>
    <w:rsid w:val="009C0FEE"/>
    <w:rsid w:val="009C30E1"/>
    <w:rsid w:val="009C3A86"/>
    <w:rsid w:val="009C3F5F"/>
    <w:rsid w:val="009D04ED"/>
    <w:rsid w:val="009D5B8F"/>
    <w:rsid w:val="009E05A9"/>
    <w:rsid w:val="009E1CDA"/>
    <w:rsid w:val="009E23BF"/>
    <w:rsid w:val="009E35E2"/>
    <w:rsid w:val="009E5BC3"/>
    <w:rsid w:val="009E6101"/>
    <w:rsid w:val="009E7ED2"/>
    <w:rsid w:val="009F0699"/>
    <w:rsid w:val="009F407C"/>
    <w:rsid w:val="009F5D60"/>
    <w:rsid w:val="009F6669"/>
    <w:rsid w:val="009F7551"/>
    <w:rsid w:val="00A03075"/>
    <w:rsid w:val="00A10FD7"/>
    <w:rsid w:val="00A11D56"/>
    <w:rsid w:val="00A1307C"/>
    <w:rsid w:val="00A207C9"/>
    <w:rsid w:val="00A2293E"/>
    <w:rsid w:val="00A23010"/>
    <w:rsid w:val="00A25637"/>
    <w:rsid w:val="00A25B95"/>
    <w:rsid w:val="00A25CBF"/>
    <w:rsid w:val="00A32EAA"/>
    <w:rsid w:val="00A33253"/>
    <w:rsid w:val="00A364B4"/>
    <w:rsid w:val="00A37F30"/>
    <w:rsid w:val="00A412B6"/>
    <w:rsid w:val="00A4435C"/>
    <w:rsid w:val="00A4562D"/>
    <w:rsid w:val="00A5205B"/>
    <w:rsid w:val="00A54B31"/>
    <w:rsid w:val="00A5727A"/>
    <w:rsid w:val="00A57331"/>
    <w:rsid w:val="00A63879"/>
    <w:rsid w:val="00A669D3"/>
    <w:rsid w:val="00A73C0C"/>
    <w:rsid w:val="00A7416B"/>
    <w:rsid w:val="00A77EC8"/>
    <w:rsid w:val="00A806CB"/>
    <w:rsid w:val="00A83332"/>
    <w:rsid w:val="00A8389E"/>
    <w:rsid w:val="00A83AA2"/>
    <w:rsid w:val="00A87A2D"/>
    <w:rsid w:val="00A87A5A"/>
    <w:rsid w:val="00A91781"/>
    <w:rsid w:val="00A931F2"/>
    <w:rsid w:val="00A95A86"/>
    <w:rsid w:val="00AA3968"/>
    <w:rsid w:val="00AA4113"/>
    <w:rsid w:val="00AA62A5"/>
    <w:rsid w:val="00AA66BF"/>
    <w:rsid w:val="00AA6708"/>
    <w:rsid w:val="00AB03B7"/>
    <w:rsid w:val="00AB0BB3"/>
    <w:rsid w:val="00AB338A"/>
    <w:rsid w:val="00AB3518"/>
    <w:rsid w:val="00AB3D21"/>
    <w:rsid w:val="00AB4752"/>
    <w:rsid w:val="00AB549C"/>
    <w:rsid w:val="00AC0A20"/>
    <w:rsid w:val="00AC0B67"/>
    <w:rsid w:val="00AC1089"/>
    <w:rsid w:val="00AC1FC3"/>
    <w:rsid w:val="00AC38B9"/>
    <w:rsid w:val="00AC468F"/>
    <w:rsid w:val="00AC483F"/>
    <w:rsid w:val="00AD0744"/>
    <w:rsid w:val="00AD1367"/>
    <w:rsid w:val="00AD1A98"/>
    <w:rsid w:val="00AD2589"/>
    <w:rsid w:val="00AD3C6D"/>
    <w:rsid w:val="00AD6A5B"/>
    <w:rsid w:val="00AD7A92"/>
    <w:rsid w:val="00AD7ACB"/>
    <w:rsid w:val="00AE1006"/>
    <w:rsid w:val="00AE3F75"/>
    <w:rsid w:val="00AE3F8B"/>
    <w:rsid w:val="00AE5685"/>
    <w:rsid w:val="00AF2611"/>
    <w:rsid w:val="00AF3800"/>
    <w:rsid w:val="00AF6414"/>
    <w:rsid w:val="00B0131D"/>
    <w:rsid w:val="00B0254F"/>
    <w:rsid w:val="00B06EA4"/>
    <w:rsid w:val="00B1063F"/>
    <w:rsid w:val="00B13927"/>
    <w:rsid w:val="00B1468D"/>
    <w:rsid w:val="00B15C44"/>
    <w:rsid w:val="00B21EB9"/>
    <w:rsid w:val="00B22F5A"/>
    <w:rsid w:val="00B233FD"/>
    <w:rsid w:val="00B2508B"/>
    <w:rsid w:val="00B2566B"/>
    <w:rsid w:val="00B261E5"/>
    <w:rsid w:val="00B301DE"/>
    <w:rsid w:val="00B34C26"/>
    <w:rsid w:val="00B406F8"/>
    <w:rsid w:val="00B41C7D"/>
    <w:rsid w:val="00B43EC3"/>
    <w:rsid w:val="00B470B7"/>
    <w:rsid w:val="00B50867"/>
    <w:rsid w:val="00B53453"/>
    <w:rsid w:val="00B53CDC"/>
    <w:rsid w:val="00B558DB"/>
    <w:rsid w:val="00B562BD"/>
    <w:rsid w:val="00B57C3E"/>
    <w:rsid w:val="00B6091B"/>
    <w:rsid w:val="00B63721"/>
    <w:rsid w:val="00B638FF"/>
    <w:rsid w:val="00B63D50"/>
    <w:rsid w:val="00B63FC9"/>
    <w:rsid w:val="00B643FD"/>
    <w:rsid w:val="00B644F2"/>
    <w:rsid w:val="00B64510"/>
    <w:rsid w:val="00B658A0"/>
    <w:rsid w:val="00B71367"/>
    <w:rsid w:val="00B72693"/>
    <w:rsid w:val="00B727E8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1233"/>
    <w:rsid w:val="00B9164E"/>
    <w:rsid w:val="00B91FC1"/>
    <w:rsid w:val="00B924D7"/>
    <w:rsid w:val="00B9283B"/>
    <w:rsid w:val="00B936E7"/>
    <w:rsid w:val="00B942A2"/>
    <w:rsid w:val="00B95467"/>
    <w:rsid w:val="00B95929"/>
    <w:rsid w:val="00B95C8F"/>
    <w:rsid w:val="00B961D5"/>
    <w:rsid w:val="00B96998"/>
    <w:rsid w:val="00BA079E"/>
    <w:rsid w:val="00BA1303"/>
    <w:rsid w:val="00BA3EF9"/>
    <w:rsid w:val="00BA4BF4"/>
    <w:rsid w:val="00BA6B09"/>
    <w:rsid w:val="00BB0074"/>
    <w:rsid w:val="00BB1164"/>
    <w:rsid w:val="00BB37B0"/>
    <w:rsid w:val="00BB5BA6"/>
    <w:rsid w:val="00BB6256"/>
    <w:rsid w:val="00BC6317"/>
    <w:rsid w:val="00BC6A77"/>
    <w:rsid w:val="00BC7322"/>
    <w:rsid w:val="00BD2A3E"/>
    <w:rsid w:val="00BD2B14"/>
    <w:rsid w:val="00BD3176"/>
    <w:rsid w:val="00BD336F"/>
    <w:rsid w:val="00BD348F"/>
    <w:rsid w:val="00BD3611"/>
    <w:rsid w:val="00BD4302"/>
    <w:rsid w:val="00BD481B"/>
    <w:rsid w:val="00BD55EE"/>
    <w:rsid w:val="00BD6452"/>
    <w:rsid w:val="00BE44F1"/>
    <w:rsid w:val="00BE4F8E"/>
    <w:rsid w:val="00BE68FC"/>
    <w:rsid w:val="00BE6DDA"/>
    <w:rsid w:val="00BF1EB2"/>
    <w:rsid w:val="00BF23EC"/>
    <w:rsid w:val="00BF53A2"/>
    <w:rsid w:val="00BF581C"/>
    <w:rsid w:val="00BF6B4C"/>
    <w:rsid w:val="00BF6BFA"/>
    <w:rsid w:val="00BF7AED"/>
    <w:rsid w:val="00C00579"/>
    <w:rsid w:val="00C007AD"/>
    <w:rsid w:val="00C040FF"/>
    <w:rsid w:val="00C052A4"/>
    <w:rsid w:val="00C074C1"/>
    <w:rsid w:val="00C105A5"/>
    <w:rsid w:val="00C10851"/>
    <w:rsid w:val="00C15A43"/>
    <w:rsid w:val="00C17877"/>
    <w:rsid w:val="00C17F52"/>
    <w:rsid w:val="00C204F9"/>
    <w:rsid w:val="00C22D64"/>
    <w:rsid w:val="00C24B52"/>
    <w:rsid w:val="00C25520"/>
    <w:rsid w:val="00C261F4"/>
    <w:rsid w:val="00C273BF"/>
    <w:rsid w:val="00C31DCE"/>
    <w:rsid w:val="00C32334"/>
    <w:rsid w:val="00C32CE2"/>
    <w:rsid w:val="00C35D35"/>
    <w:rsid w:val="00C415EC"/>
    <w:rsid w:val="00C42363"/>
    <w:rsid w:val="00C45052"/>
    <w:rsid w:val="00C45D64"/>
    <w:rsid w:val="00C463A3"/>
    <w:rsid w:val="00C5089F"/>
    <w:rsid w:val="00C51D1A"/>
    <w:rsid w:val="00C53ECF"/>
    <w:rsid w:val="00C54520"/>
    <w:rsid w:val="00C551FD"/>
    <w:rsid w:val="00C60D80"/>
    <w:rsid w:val="00C616F8"/>
    <w:rsid w:val="00C61905"/>
    <w:rsid w:val="00C624ED"/>
    <w:rsid w:val="00C632E8"/>
    <w:rsid w:val="00C659A5"/>
    <w:rsid w:val="00C65FAC"/>
    <w:rsid w:val="00C67930"/>
    <w:rsid w:val="00C70292"/>
    <w:rsid w:val="00C71703"/>
    <w:rsid w:val="00C7180B"/>
    <w:rsid w:val="00C72207"/>
    <w:rsid w:val="00C76BCC"/>
    <w:rsid w:val="00C770D3"/>
    <w:rsid w:val="00C775B0"/>
    <w:rsid w:val="00C77783"/>
    <w:rsid w:val="00C80506"/>
    <w:rsid w:val="00C8269C"/>
    <w:rsid w:val="00C86715"/>
    <w:rsid w:val="00C86BE7"/>
    <w:rsid w:val="00C90F33"/>
    <w:rsid w:val="00C93734"/>
    <w:rsid w:val="00C9413B"/>
    <w:rsid w:val="00C94B98"/>
    <w:rsid w:val="00C96B6F"/>
    <w:rsid w:val="00C97324"/>
    <w:rsid w:val="00CA1776"/>
    <w:rsid w:val="00CA4E25"/>
    <w:rsid w:val="00CA605D"/>
    <w:rsid w:val="00CA7441"/>
    <w:rsid w:val="00CA76B6"/>
    <w:rsid w:val="00CA7C10"/>
    <w:rsid w:val="00CB065B"/>
    <w:rsid w:val="00CB38D7"/>
    <w:rsid w:val="00CB737E"/>
    <w:rsid w:val="00CB7FA8"/>
    <w:rsid w:val="00CC11E7"/>
    <w:rsid w:val="00CC48BE"/>
    <w:rsid w:val="00CC7CD8"/>
    <w:rsid w:val="00CD010D"/>
    <w:rsid w:val="00CD1102"/>
    <w:rsid w:val="00CD1ED4"/>
    <w:rsid w:val="00CD2FCD"/>
    <w:rsid w:val="00CD37F3"/>
    <w:rsid w:val="00CD573F"/>
    <w:rsid w:val="00CD7A35"/>
    <w:rsid w:val="00CD7F62"/>
    <w:rsid w:val="00CE348D"/>
    <w:rsid w:val="00CE5319"/>
    <w:rsid w:val="00CE6710"/>
    <w:rsid w:val="00CE7D5B"/>
    <w:rsid w:val="00CF1431"/>
    <w:rsid w:val="00CF15D2"/>
    <w:rsid w:val="00CF167B"/>
    <w:rsid w:val="00CF3B3E"/>
    <w:rsid w:val="00CF60EE"/>
    <w:rsid w:val="00CF787F"/>
    <w:rsid w:val="00D00686"/>
    <w:rsid w:val="00D0079C"/>
    <w:rsid w:val="00D02038"/>
    <w:rsid w:val="00D03397"/>
    <w:rsid w:val="00D0404A"/>
    <w:rsid w:val="00D04ACD"/>
    <w:rsid w:val="00D0770C"/>
    <w:rsid w:val="00D1036A"/>
    <w:rsid w:val="00D142EE"/>
    <w:rsid w:val="00D145D0"/>
    <w:rsid w:val="00D1631B"/>
    <w:rsid w:val="00D17AAD"/>
    <w:rsid w:val="00D224BD"/>
    <w:rsid w:val="00D228A4"/>
    <w:rsid w:val="00D22DDF"/>
    <w:rsid w:val="00D2352F"/>
    <w:rsid w:val="00D2723C"/>
    <w:rsid w:val="00D323B9"/>
    <w:rsid w:val="00D32C93"/>
    <w:rsid w:val="00D34FFD"/>
    <w:rsid w:val="00D37315"/>
    <w:rsid w:val="00D4055C"/>
    <w:rsid w:val="00D43B12"/>
    <w:rsid w:val="00D464EF"/>
    <w:rsid w:val="00D46979"/>
    <w:rsid w:val="00D532A8"/>
    <w:rsid w:val="00D539DE"/>
    <w:rsid w:val="00D54DA2"/>
    <w:rsid w:val="00D56FFD"/>
    <w:rsid w:val="00D61C33"/>
    <w:rsid w:val="00D62C2C"/>
    <w:rsid w:val="00D63BDF"/>
    <w:rsid w:val="00D64631"/>
    <w:rsid w:val="00D64851"/>
    <w:rsid w:val="00D65CA9"/>
    <w:rsid w:val="00D67AFB"/>
    <w:rsid w:val="00D70F05"/>
    <w:rsid w:val="00D72C4B"/>
    <w:rsid w:val="00D73033"/>
    <w:rsid w:val="00D750DA"/>
    <w:rsid w:val="00D76DE1"/>
    <w:rsid w:val="00D77357"/>
    <w:rsid w:val="00D77835"/>
    <w:rsid w:val="00D82B75"/>
    <w:rsid w:val="00D83C07"/>
    <w:rsid w:val="00D9215B"/>
    <w:rsid w:val="00D94BB8"/>
    <w:rsid w:val="00D95AFC"/>
    <w:rsid w:val="00D97716"/>
    <w:rsid w:val="00D97732"/>
    <w:rsid w:val="00DA1D94"/>
    <w:rsid w:val="00DA3353"/>
    <w:rsid w:val="00DA7ECA"/>
    <w:rsid w:val="00DB425E"/>
    <w:rsid w:val="00DB54D0"/>
    <w:rsid w:val="00DB7C37"/>
    <w:rsid w:val="00DC5075"/>
    <w:rsid w:val="00DC6C8F"/>
    <w:rsid w:val="00DC70C0"/>
    <w:rsid w:val="00DD095A"/>
    <w:rsid w:val="00DD2863"/>
    <w:rsid w:val="00DD766C"/>
    <w:rsid w:val="00DD7929"/>
    <w:rsid w:val="00DE1725"/>
    <w:rsid w:val="00DE17FC"/>
    <w:rsid w:val="00DE1BF4"/>
    <w:rsid w:val="00DE2678"/>
    <w:rsid w:val="00DE47E2"/>
    <w:rsid w:val="00DE5114"/>
    <w:rsid w:val="00DE5588"/>
    <w:rsid w:val="00DE5F3A"/>
    <w:rsid w:val="00DE7B63"/>
    <w:rsid w:val="00DF0D6A"/>
    <w:rsid w:val="00DF47F1"/>
    <w:rsid w:val="00DF4FE7"/>
    <w:rsid w:val="00DF5629"/>
    <w:rsid w:val="00DF6A60"/>
    <w:rsid w:val="00E07B03"/>
    <w:rsid w:val="00E1024A"/>
    <w:rsid w:val="00E11296"/>
    <w:rsid w:val="00E12CE1"/>
    <w:rsid w:val="00E143EA"/>
    <w:rsid w:val="00E14A00"/>
    <w:rsid w:val="00E15595"/>
    <w:rsid w:val="00E16B31"/>
    <w:rsid w:val="00E171AD"/>
    <w:rsid w:val="00E207EB"/>
    <w:rsid w:val="00E214D6"/>
    <w:rsid w:val="00E22394"/>
    <w:rsid w:val="00E231F9"/>
    <w:rsid w:val="00E271B4"/>
    <w:rsid w:val="00E274AB"/>
    <w:rsid w:val="00E27C93"/>
    <w:rsid w:val="00E33098"/>
    <w:rsid w:val="00E3332D"/>
    <w:rsid w:val="00E334DE"/>
    <w:rsid w:val="00E34ED3"/>
    <w:rsid w:val="00E35C95"/>
    <w:rsid w:val="00E37A50"/>
    <w:rsid w:val="00E37B2F"/>
    <w:rsid w:val="00E40EB9"/>
    <w:rsid w:val="00E410E5"/>
    <w:rsid w:val="00E429D6"/>
    <w:rsid w:val="00E43DCA"/>
    <w:rsid w:val="00E474BB"/>
    <w:rsid w:val="00E47E39"/>
    <w:rsid w:val="00E50474"/>
    <w:rsid w:val="00E5105B"/>
    <w:rsid w:val="00E516E3"/>
    <w:rsid w:val="00E517C7"/>
    <w:rsid w:val="00E51E13"/>
    <w:rsid w:val="00E52B1E"/>
    <w:rsid w:val="00E53537"/>
    <w:rsid w:val="00E544C3"/>
    <w:rsid w:val="00E55419"/>
    <w:rsid w:val="00E562BB"/>
    <w:rsid w:val="00E57E85"/>
    <w:rsid w:val="00E61515"/>
    <w:rsid w:val="00E63E56"/>
    <w:rsid w:val="00E66B56"/>
    <w:rsid w:val="00E7234E"/>
    <w:rsid w:val="00E74450"/>
    <w:rsid w:val="00E76457"/>
    <w:rsid w:val="00E80FD5"/>
    <w:rsid w:val="00E8182D"/>
    <w:rsid w:val="00E81FEF"/>
    <w:rsid w:val="00E851E8"/>
    <w:rsid w:val="00E85D4A"/>
    <w:rsid w:val="00E86E72"/>
    <w:rsid w:val="00E878C8"/>
    <w:rsid w:val="00E90616"/>
    <w:rsid w:val="00E944F5"/>
    <w:rsid w:val="00E94E13"/>
    <w:rsid w:val="00E95C54"/>
    <w:rsid w:val="00EA13CD"/>
    <w:rsid w:val="00EA38AE"/>
    <w:rsid w:val="00EA7211"/>
    <w:rsid w:val="00EB4D67"/>
    <w:rsid w:val="00EB76AD"/>
    <w:rsid w:val="00EC0DF0"/>
    <w:rsid w:val="00EC1071"/>
    <w:rsid w:val="00EC1554"/>
    <w:rsid w:val="00EC3121"/>
    <w:rsid w:val="00EC421D"/>
    <w:rsid w:val="00EC4EB8"/>
    <w:rsid w:val="00EC574D"/>
    <w:rsid w:val="00EC7D10"/>
    <w:rsid w:val="00ED06AF"/>
    <w:rsid w:val="00EE01B1"/>
    <w:rsid w:val="00EE0F4C"/>
    <w:rsid w:val="00EE0F60"/>
    <w:rsid w:val="00EE107F"/>
    <w:rsid w:val="00EE11AB"/>
    <w:rsid w:val="00EE1DB0"/>
    <w:rsid w:val="00EE25B0"/>
    <w:rsid w:val="00EE2B37"/>
    <w:rsid w:val="00EE31F1"/>
    <w:rsid w:val="00EE3BB5"/>
    <w:rsid w:val="00EE713D"/>
    <w:rsid w:val="00EF4082"/>
    <w:rsid w:val="00EF56A2"/>
    <w:rsid w:val="00EF5DCB"/>
    <w:rsid w:val="00EF72E5"/>
    <w:rsid w:val="00EF7EB0"/>
    <w:rsid w:val="00F02200"/>
    <w:rsid w:val="00F02DF6"/>
    <w:rsid w:val="00F03865"/>
    <w:rsid w:val="00F0772B"/>
    <w:rsid w:val="00F11B9C"/>
    <w:rsid w:val="00F12B94"/>
    <w:rsid w:val="00F14689"/>
    <w:rsid w:val="00F14905"/>
    <w:rsid w:val="00F17084"/>
    <w:rsid w:val="00F2012D"/>
    <w:rsid w:val="00F24943"/>
    <w:rsid w:val="00F24AAA"/>
    <w:rsid w:val="00F24C54"/>
    <w:rsid w:val="00F257FF"/>
    <w:rsid w:val="00F26303"/>
    <w:rsid w:val="00F2665A"/>
    <w:rsid w:val="00F3017F"/>
    <w:rsid w:val="00F302CD"/>
    <w:rsid w:val="00F30A36"/>
    <w:rsid w:val="00F30CEB"/>
    <w:rsid w:val="00F311E4"/>
    <w:rsid w:val="00F32097"/>
    <w:rsid w:val="00F357DC"/>
    <w:rsid w:val="00F35D37"/>
    <w:rsid w:val="00F436E3"/>
    <w:rsid w:val="00F46BB0"/>
    <w:rsid w:val="00F476CE"/>
    <w:rsid w:val="00F47B2A"/>
    <w:rsid w:val="00F5147A"/>
    <w:rsid w:val="00F60CCD"/>
    <w:rsid w:val="00F646D9"/>
    <w:rsid w:val="00F64A14"/>
    <w:rsid w:val="00F665B7"/>
    <w:rsid w:val="00F67005"/>
    <w:rsid w:val="00F73A49"/>
    <w:rsid w:val="00F759A1"/>
    <w:rsid w:val="00F75ADB"/>
    <w:rsid w:val="00F76FC2"/>
    <w:rsid w:val="00F80A4A"/>
    <w:rsid w:val="00F80ED4"/>
    <w:rsid w:val="00F8287A"/>
    <w:rsid w:val="00F8642F"/>
    <w:rsid w:val="00F91877"/>
    <w:rsid w:val="00F91A0E"/>
    <w:rsid w:val="00F92AE6"/>
    <w:rsid w:val="00F93C49"/>
    <w:rsid w:val="00F945D2"/>
    <w:rsid w:val="00F94CD5"/>
    <w:rsid w:val="00FA0141"/>
    <w:rsid w:val="00FA25F6"/>
    <w:rsid w:val="00FA43BC"/>
    <w:rsid w:val="00FA6FF9"/>
    <w:rsid w:val="00FA7AAC"/>
    <w:rsid w:val="00FB28BE"/>
    <w:rsid w:val="00FB2CE7"/>
    <w:rsid w:val="00FB3EFB"/>
    <w:rsid w:val="00FB4FCF"/>
    <w:rsid w:val="00FB5EC4"/>
    <w:rsid w:val="00FB6349"/>
    <w:rsid w:val="00FB7234"/>
    <w:rsid w:val="00FC3EDB"/>
    <w:rsid w:val="00FC490E"/>
    <w:rsid w:val="00FC4A15"/>
    <w:rsid w:val="00FD0C3F"/>
    <w:rsid w:val="00FD0D11"/>
    <w:rsid w:val="00FD1E6A"/>
    <w:rsid w:val="00FD3D05"/>
    <w:rsid w:val="00FD74CD"/>
    <w:rsid w:val="00FD7780"/>
    <w:rsid w:val="00FE12B3"/>
    <w:rsid w:val="00FE2C54"/>
    <w:rsid w:val="00FE3BF8"/>
    <w:rsid w:val="00FE4EDC"/>
    <w:rsid w:val="00FE5C5C"/>
    <w:rsid w:val="00FE5C75"/>
    <w:rsid w:val="00FE5F17"/>
    <w:rsid w:val="00FF1D1C"/>
    <w:rsid w:val="00FF45B5"/>
    <w:rsid w:val="00FF5167"/>
    <w:rsid w:val="00FF6D27"/>
    <w:rsid w:val="00FF7034"/>
    <w:rsid w:val="023E098D"/>
    <w:rsid w:val="0860CC3E"/>
    <w:rsid w:val="0E0EDA84"/>
    <w:rsid w:val="10140B61"/>
    <w:rsid w:val="1158E31D"/>
    <w:rsid w:val="165643BC"/>
    <w:rsid w:val="1A13E1F4"/>
    <w:rsid w:val="1D7500CD"/>
    <w:rsid w:val="210A8FA2"/>
    <w:rsid w:val="23D794B9"/>
    <w:rsid w:val="252AB5DA"/>
    <w:rsid w:val="25C3DAB1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9C68324"/>
    <w:rsid w:val="4E41A5A4"/>
    <w:rsid w:val="4EB47872"/>
    <w:rsid w:val="4F6925ED"/>
    <w:rsid w:val="55AD6F57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90C18"/>
  <w15:chartTrackingRefBased/>
  <w15:docId w15:val="{0DFDE073-6261-446E-BDBC-29ACDA8F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0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qFormat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9413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9413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2F6D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2F6D5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F6D51"/>
    <w:pPr>
      <w:ind w:left="720" w:hanging="360"/>
      <w:contextualSpacing/>
    </w:pPr>
  </w:style>
  <w:style w:type="paragraph" w:customStyle="1" w:styleId="EQ">
    <w:name w:val="EQ"/>
    <w:basedOn w:val="Normal"/>
    <w:next w:val="Normal"/>
    <w:rsid w:val="00E86E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PL">
    <w:name w:val="PL"/>
    <w:link w:val="PLChar"/>
    <w:qFormat/>
    <w:rsid w:val="00E86E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86E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130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styleId="Hyperlink">
    <w:name w:val="Hyperlink"/>
    <w:uiPriority w:val="99"/>
    <w:qFormat/>
    <w:rsid w:val="00344C56"/>
    <w:rPr>
      <w:color w:val="0000FF"/>
      <w:u w:val="single"/>
    </w:rPr>
  </w:style>
  <w:style w:type="character" w:customStyle="1" w:styleId="B1Char1">
    <w:name w:val="B1 Char1"/>
    <w:qFormat/>
    <w:rsid w:val="00344C56"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next w:val="Doc-text2"/>
    <w:qFormat/>
    <w:rsid w:val="00B727E8"/>
    <w:pPr>
      <w:numPr>
        <w:numId w:val="3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C3674E-4258-4D5E-B0B2-AA04701039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02654-FF52-4C87-833E-737396BB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6321</TotalTime>
  <Pages>4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Xun</cp:lastModifiedBy>
  <cp:revision>120</cp:revision>
  <dcterms:created xsi:type="dcterms:W3CDTF">2021-10-08T16:24:00Z</dcterms:created>
  <dcterms:modified xsi:type="dcterms:W3CDTF">2021-10-21T15:01:00Z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